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D" w:rsidRPr="00A3557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  <w:bookmarkEnd w:id="0"/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Pr="000E726F" w:rsidRDefault="00C572C0" w:rsidP="000E726F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D5292BC" wp14:editId="73D406D8">
            <wp:simplePos x="0" y="0"/>
            <wp:positionH relativeFrom="column">
              <wp:posOffset>5165725</wp:posOffset>
            </wp:positionH>
            <wp:positionV relativeFrom="paragraph">
              <wp:posOffset>1171575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FC2F1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、基隆市政府教育處、嘉義市政府教育處、新竹縣政府教育處、彰化縣政府教育處、南投縣政府教育處、屏東縣政府教育處、宜蘭縣政府教育處、臺東縣政府教育處、澎湖縣政府教育處、金門縣政府教育處</w:t>
      </w:r>
    </w:p>
    <w:p w:rsidR="006A6B6D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於</w:t>
      </w:r>
      <w:r w:rsidR="00CD4145">
        <w:rPr>
          <w:rFonts w:ascii="標楷體" w:eastAsia="標楷體" w:hAnsi="標楷體" w:hint="eastAsia"/>
          <w:bCs/>
          <w:sz w:val="28"/>
          <w:szCs w:val="28"/>
        </w:rPr>
        <w:t>10月底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前寄出</w:t>
      </w:r>
    </w:p>
    <w:p w:rsidR="00E21B86" w:rsidRPr="00625DF1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D4145" w:rsidRPr="00CD4145">
        <w:rPr>
          <w:rFonts w:ascii="標楷體" w:eastAsia="標楷體" w:hAnsi="標楷體" w:hint="eastAsia"/>
          <w:bCs/>
          <w:sz w:val="28"/>
          <w:szCs w:val="28"/>
        </w:rPr>
        <w:t>即日起至申請額滿截止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C572C0" w:rsidRDefault="00C572C0" w:rsidP="00C572C0">
      <w:pPr>
        <w:widowControl/>
        <w:shd w:val="clear" w:color="auto" w:fill="FFFFFF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415141"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10" w:history="1">
        <w:r>
          <w:rPr>
            <w:rStyle w:val="a8"/>
          </w:rPr>
          <w:t>https://www.safe.org.tw/news/announce_detail/342</w:t>
        </w:r>
      </w:hyperlink>
    </w:p>
    <w:p w:rsidR="00B7442C" w:rsidRPr="00E47169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</w:t>
      </w:r>
      <w:r w:rsidR="00C572C0">
        <w:rPr>
          <w:rFonts w:ascii="標楷體" w:eastAsia="標楷體" w:hAnsi="標楷體" w:hint="eastAsia"/>
          <w:sz w:val="28"/>
          <w:szCs w:val="28"/>
        </w:rPr>
        <w:t>活動</w:t>
      </w:r>
      <w:r w:rsidRPr="00B7442C">
        <w:rPr>
          <w:rFonts w:ascii="標楷體" w:eastAsia="標楷體" w:hAnsi="標楷體" w:hint="eastAsia"/>
          <w:sz w:val="28"/>
          <w:szCs w:val="28"/>
        </w:rPr>
        <w:t>→</w:t>
      </w:r>
      <w:r w:rsidR="00C572C0">
        <w:rPr>
          <w:rFonts w:ascii="標楷體" w:eastAsia="標楷體" w:hAnsi="標楷體" w:hint="eastAsia"/>
          <w:sz w:val="28"/>
          <w:szCs w:val="28"/>
        </w:rPr>
        <w:t>108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1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C7" w:rsidRDefault="00C66DC7">
      <w:r>
        <w:separator/>
      </w:r>
    </w:p>
  </w:endnote>
  <w:endnote w:type="continuationSeparator" w:id="0">
    <w:p w:rsidR="00C66DC7" w:rsidRDefault="00C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C7" w:rsidRDefault="00C66DC7">
      <w:r>
        <w:separator/>
      </w:r>
    </w:p>
  </w:footnote>
  <w:footnote w:type="continuationSeparator" w:id="0">
    <w:p w:rsidR="00C66DC7" w:rsidRDefault="00C6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92DF9"/>
    <w:rsid w:val="001B3E7E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345D"/>
    <w:rsid w:val="00415141"/>
    <w:rsid w:val="00415237"/>
    <w:rsid w:val="00450478"/>
    <w:rsid w:val="00455126"/>
    <w:rsid w:val="004554B3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11A9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6DC7"/>
    <w:rsid w:val="00C679DD"/>
    <w:rsid w:val="00C76626"/>
    <w:rsid w:val="00C77012"/>
    <w:rsid w:val="00C779FC"/>
    <w:rsid w:val="00C92028"/>
    <w:rsid w:val="00C96BE1"/>
    <w:rsid w:val="00CB57F1"/>
    <w:rsid w:val="00CC19D3"/>
    <w:rsid w:val="00CD4145"/>
    <w:rsid w:val="00CD51B5"/>
    <w:rsid w:val="00CF5D51"/>
    <w:rsid w:val="00CF63A0"/>
    <w:rsid w:val="00D41F7D"/>
    <w:rsid w:val="00D46DFF"/>
    <w:rsid w:val="00D474E0"/>
    <w:rsid w:val="00D70D22"/>
    <w:rsid w:val="00D73710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o70910@safe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fe.org.tw/news/announce_detail/3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F422-C385-4303-B49D-14AD847C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2019-10-08T06:31:00Z</dcterms:created>
  <dcterms:modified xsi:type="dcterms:W3CDTF">2019-10-08T06:31:00Z</dcterms:modified>
</cp:coreProperties>
</file>