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BA1" w:rsidRPr="00DC554E" w:rsidRDefault="00DC554E" w:rsidP="001F7188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C554E">
        <w:rPr>
          <w:rFonts w:ascii="Times New Roman" w:eastAsia="標楷體" w:hAnsi="標楷體" w:cs="Times New Roman"/>
          <w:b/>
          <w:sz w:val="32"/>
          <w:szCs w:val="32"/>
        </w:rPr>
        <w:t>花蓮縣立高級中等以下學校教師介聘他校服務作業要點</w:t>
      </w:r>
    </w:p>
    <w:p w:rsidR="00DC554E" w:rsidRPr="00DC554E" w:rsidRDefault="001F7188" w:rsidP="001F7188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標楷體" w:cs="Times New Roman" w:hint="eastAsia"/>
          <w:b/>
          <w:sz w:val="32"/>
          <w:szCs w:val="32"/>
        </w:rPr>
        <w:t>第七點</w:t>
      </w:r>
      <w:r w:rsidR="00DC554E" w:rsidRPr="00DC554E">
        <w:rPr>
          <w:rFonts w:ascii="Times New Roman" w:eastAsia="標楷體" w:hAnsi="標楷體" w:cs="Times New Roman"/>
          <w:b/>
          <w:sz w:val="32"/>
          <w:szCs w:val="32"/>
        </w:rPr>
        <w:t>修正條文對照表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3686"/>
        <w:gridCol w:w="2670"/>
      </w:tblGrid>
      <w:tr w:rsidR="00DC554E" w:rsidRPr="00A82524" w:rsidTr="001F7188">
        <w:trPr>
          <w:trHeight w:val="533"/>
        </w:trPr>
        <w:tc>
          <w:tcPr>
            <w:tcW w:w="3652" w:type="dxa"/>
            <w:vAlign w:val="center"/>
          </w:tcPr>
          <w:p w:rsidR="00DC554E" w:rsidRPr="00A82524" w:rsidRDefault="00DC554E" w:rsidP="001F7188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修正規定</w:t>
            </w:r>
          </w:p>
        </w:tc>
        <w:tc>
          <w:tcPr>
            <w:tcW w:w="3686" w:type="dxa"/>
            <w:vAlign w:val="center"/>
          </w:tcPr>
          <w:p w:rsidR="00DC554E" w:rsidRPr="00A82524" w:rsidRDefault="00DC554E" w:rsidP="001F7188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現行規定</w:t>
            </w:r>
          </w:p>
        </w:tc>
        <w:tc>
          <w:tcPr>
            <w:tcW w:w="2670" w:type="dxa"/>
            <w:vAlign w:val="center"/>
          </w:tcPr>
          <w:p w:rsidR="00DC554E" w:rsidRPr="00A82524" w:rsidRDefault="00DC554E" w:rsidP="001F7188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說明</w:t>
            </w:r>
          </w:p>
        </w:tc>
      </w:tr>
      <w:tr w:rsidR="00314F05" w:rsidRPr="00A82524" w:rsidTr="00314F05">
        <w:tc>
          <w:tcPr>
            <w:tcW w:w="3652" w:type="dxa"/>
          </w:tcPr>
          <w:p w:rsidR="00314F05" w:rsidRPr="00A82524" w:rsidRDefault="00314F05" w:rsidP="001F7188">
            <w:pPr>
              <w:spacing w:line="38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七、本縣教師介聘依下列各款辦理：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（一）申請日期及手續：申請介聘之教師，應填具本縣教師介聘他校服務申請表（附件一），檢同有關證明文件（除服務年資採計至</w:t>
            </w:r>
            <w:smartTag w:uri="urn:schemas-microsoft-com:office:smarttags" w:element="chsdate">
              <w:smartTagPr>
                <w:attr w:name="Year" w:val="2012"/>
                <w:attr w:name="Month" w:val="7"/>
                <w:attr w:name="Day" w:val="31"/>
                <w:attr w:name="IsLunarDate" w:val="False"/>
                <w:attr w:name="IsROCDate" w:val="False"/>
              </w:smartTagPr>
              <w:r w:rsidRPr="00A82524">
                <w:rPr>
                  <w:rFonts w:ascii="Times New Roman" w:eastAsia="標楷體" w:hAnsi="標楷體" w:cs="Times New Roman"/>
                  <w:color w:val="000000"/>
                </w:rPr>
                <w:t>七月三十一日</w:t>
              </w:r>
            </w:smartTag>
            <w:r w:rsidRPr="00A82524">
              <w:rPr>
                <w:rFonts w:ascii="Times New Roman" w:eastAsia="標楷體" w:hAnsi="標楷體" w:cs="Times New Roman"/>
                <w:color w:val="000000"/>
              </w:rPr>
              <w:t>外，餘一律採計至</w:t>
            </w:r>
            <w:smartTag w:uri="urn:schemas-microsoft-com:office:smarttags" w:element="chsdate">
              <w:smartTagPr>
                <w:attr w:name="Year" w:val="2012"/>
                <w:attr w:name="Month" w:val="4"/>
                <w:attr w:name="Day" w:val="30"/>
                <w:attr w:name="IsLunarDate" w:val="False"/>
                <w:attr w:name="IsROCDate" w:val="False"/>
              </w:smartTagPr>
              <w:r w:rsidRPr="00A82524">
                <w:rPr>
                  <w:rFonts w:ascii="Times New Roman" w:eastAsia="標楷體" w:hAnsi="標楷體" w:cs="Times New Roman"/>
                  <w:color w:val="000000"/>
                </w:rPr>
                <w:t>四月三十日</w:t>
              </w:r>
            </w:smartTag>
            <w:r w:rsidRPr="00A82524">
              <w:rPr>
                <w:rFonts w:ascii="Times New Roman" w:eastAsia="標楷體" w:hAnsi="標楷體" w:cs="Times New Roman"/>
                <w:color w:val="000000"/>
              </w:rPr>
              <w:t>止），由服務學校確實審核後於規定時間內上網登錄志願，並接受積分複審，逾期不予受理。所填報之內容如有違反規定或不實者，除取消介聘結果外，申請人應予議處。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（二）教師介聘以電腦作業方式辦理：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１、參加介聘之學校，應就編制內教師實缺總額</w:t>
            </w:r>
            <w:r w:rsidR="00FC4546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依國民小學與國民中學班級編制及教職員員額編制準則規定扣除控</w:t>
            </w:r>
            <w:r w:rsidR="00FC4546">
              <w:rPr>
                <w:rFonts w:ascii="Times New Roman" w:eastAsia="標楷體" w:hAnsi="標楷體" w:hint="eastAsia"/>
                <w:color w:val="000000"/>
                <w:sz w:val="24"/>
                <w:szCs w:val="24"/>
                <w:u w:val="single"/>
              </w:rPr>
              <w:t>留</w:t>
            </w:r>
            <w:r w:rsidR="00E15718"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名額</w:t>
            </w:r>
            <w:r w:rsidR="001F7188">
              <w:rPr>
                <w:rFonts w:ascii="Times New Roman" w:eastAsia="標楷體" w:hAnsi="Times New Roman" w:hint="eastAsia"/>
                <w:color w:val="000000"/>
                <w:sz w:val="24"/>
                <w:szCs w:val="24"/>
                <w:u w:val="single"/>
              </w:rPr>
              <w:t>百分之五</w:t>
            </w:r>
            <w:r w:rsidR="00E15718"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與原住民重點學校依原住民族教育法第</w:t>
            </w:r>
            <w:r w:rsidR="001F7188">
              <w:rPr>
                <w:rFonts w:ascii="Times New Roman" w:eastAsia="標楷體" w:hAnsi="Times New Roman" w:hint="eastAsia"/>
                <w:color w:val="000000"/>
                <w:sz w:val="24"/>
                <w:szCs w:val="24"/>
                <w:u w:val="single"/>
              </w:rPr>
              <w:t>二十五</w:t>
            </w:r>
            <w:r w:rsidR="00E15718"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條規定控留名額後，提撥至少二分之一以上缺額（缺額僅一名者，應予提撥）供教師</w:t>
            </w:r>
            <w:r w:rsidR="00E15718"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lastRenderedPageBreak/>
              <w:t>單調介聘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，並依類科逐一開列缺額，提報</w:t>
            </w:r>
            <w:r w:rsidRPr="00A82524">
              <w:rPr>
                <w:rFonts w:ascii="Times New Roman" w:eastAsia="標楷體" w:hAnsi="標楷體"/>
                <w:sz w:val="24"/>
                <w:szCs w:val="24"/>
              </w:rPr>
              <w:t>聯合小組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。其缺額一經送出，不得以任何理由提出更改。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２、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學校得依師資結構開列與連動出缺不同類科之缺額。</w:t>
            </w:r>
          </w:p>
          <w:p w:rsidR="00314F05" w:rsidRPr="00A82524" w:rsidRDefault="00E15718" w:rsidP="001F7188">
            <w:pPr>
              <w:pStyle w:val="3"/>
              <w:spacing w:after="0" w:line="380" w:lineRule="exact"/>
              <w:ind w:leftChars="400" w:left="1440" w:hangingChars="200" w:hanging="480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３</w:t>
            </w:r>
            <w:r w:rsidR="00314F05"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、</w:t>
            </w:r>
            <w:r w:rsidR="00314F05"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參加本介聘之教師得填報志願學校至多二十所（附件二）。</w:t>
            </w:r>
          </w:p>
          <w:p w:rsidR="00314F05" w:rsidRPr="00A82524" w:rsidRDefault="00E15718" w:rsidP="001F7188">
            <w:pPr>
              <w:pStyle w:val="3"/>
              <w:spacing w:after="0" w:line="380" w:lineRule="exact"/>
              <w:ind w:leftChars="400" w:left="1440" w:hangingChars="200" w:hanging="480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４</w:t>
            </w:r>
            <w:r w:rsidR="00314F05"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、</w:t>
            </w:r>
            <w:r w:rsidR="00314F05"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教師填報志願學校，於積分審查確認後，不得以任何理由更改。</w:t>
            </w:r>
          </w:p>
          <w:p w:rsidR="00314F05" w:rsidRPr="00A82524" w:rsidRDefault="00E15718" w:rsidP="001F7188">
            <w:pPr>
              <w:pStyle w:val="3"/>
              <w:spacing w:after="0" w:line="380" w:lineRule="exact"/>
              <w:ind w:leftChars="400" w:left="1440" w:hangingChars="200" w:hanging="480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５</w:t>
            </w:r>
            <w:r w:rsidR="00314F05"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、</w:t>
            </w:r>
            <w:r w:rsidR="00314F05"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介聘結果公布三天前，教師得以書面提出撤銷申請。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（三）申請人積分及申請介聘學校均相同時，依年齡（年長優先）、服務年資（資深優先）、成績考核、獎懲、研習等條件依序辦理。以上條件均相同時，以抽籤決定。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（四）申請介聘之教師，介聘成功時，所遺缺額連帶開缺供其他教師介聘。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（五）達成介聘後公告於教育處網站。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（六）達成介聘之教師，不得以任何理由申請變更或互調學校。</w:t>
            </w:r>
          </w:p>
        </w:tc>
        <w:tc>
          <w:tcPr>
            <w:tcW w:w="3686" w:type="dxa"/>
          </w:tcPr>
          <w:p w:rsidR="00314F05" w:rsidRPr="00A82524" w:rsidRDefault="00314F05" w:rsidP="001F7188">
            <w:pPr>
              <w:spacing w:line="38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lastRenderedPageBreak/>
              <w:t>七、本縣教師介聘依下列各款辦理：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（一）申請日期及手續：申請介聘之教師，應填具本縣教師介聘他校服務申請表（附件一），檢同有關證明文件（除服務年資採計至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7"/>
                <w:attr w:name="Year" w:val="2012"/>
              </w:smartTagPr>
              <w:r w:rsidRPr="00A82524">
                <w:rPr>
                  <w:rFonts w:ascii="Times New Roman" w:eastAsia="標楷體" w:hAnsi="標楷體" w:cs="Times New Roman"/>
                  <w:color w:val="000000"/>
                </w:rPr>
                <w:t>七月三十一日</w:t>
              </w:r>
            </w:smartTag>
            <w:r w:rsidRPr="00A82524">
              <w:rPr>
                <w:rFonts w:ascii="Times New Roman" w:eastAsia="標楷體" w:hAnsi="標楷體" w:cs="Times New Roman"/>
                <w:color w:val="000000"/>
              </w:rPr>
              <w:t>外，餘一律採計至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4"/>
                <w:attr w:name="Year" w:val="2012"/>
              </w:smartTagPr>
              <w:r w:rsidRPr="00A82524">
                <w:rPr>
                  <w:rFonts w:ascii="Times New Roman" w:eastAsia="標楷體" w:hAnsi="標楷體" w:cs="Times New Roman"/>
                  <w:color w:val="000000"/>
                </w:rPr>
                <w:t>四月三十日</w:t>
              </w:r>
            </w:smartTag>
            <w:r w:rsidRPr="00A82524">
              <w:rPr>
                <w:rFonts w:ascii="Times New Roman" w:eastAsia="標楷體" w:hAnsi="標楷體" w:cs="Times New Roman"/>
                <w:color w:val="000000"/>
              </w:rPr>
              <w:t>止），由服務學校確實審核後於規定時間內上網登錄志願，並接受積分複審，逾期不予受理。所填報之內容如有違反規定或不實者，除取消介聘結果外，申請人應予議處。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（二）教師介聘以電腦作業方式辦理：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１、參加介聘之學校，應就編制內教師實缺總額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扣除控管名額後提撥至少二分之一以上缺額（缺額僅一名者，得不提撥）供教師單調介聘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，並依類科逐一開列缺額，提報</w:t>
            </w:r>
            <w:r w:rsidRPr="00A82524">
              <w:rPr>
                <w:rFonts w:ascii="Times New Roman" w:eastAsia="標楷體" w:hAnsi="標楷體"/>
                <w:sz w:val="24"/>
                <w:szCs w:val="24"/>
              </w:rPr>
              <w:t>聯合小組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。其缺額一經送出，不得以任何理由提出更改。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rPr>
                <w:rFonts w:ascii="Times New Roman" w:eastAsia="標楷體" w:hAnsi="Times New Roman"/>
                <w:color w:val="000000"/>
                <w:sz w:val="24"/>
                <w:szCs w:val="24"/>
                <w:u w:val="single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２、介聘作業依下列順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lastRenderedPageBreak/>
              <w:t>序辦理：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597" w:left="1433"/>
              <w:rPr>
                <w:rFonts w:ascii="Times New Roman" w:eastAsia="標楷體" w:hAnsi="Times New Roman"/>
                <w:color w:val="000000"/>
                <w:sz w:val="24"/>
                <w:szCs w:val="24"/>
                <w:u w:val="single"/>
              </w:rPr>
            </w:pPr>
            <w:r w:rsidRPr="00A82524">
              <w:rPr>
                <w:rFonts w:ascii="Times New Roman" w:eastAsia="標楷體" w:hAnsi="Times New Roman"/>
                <w:color w:val="000000"/>
                <w:sz w:val="24"/>
                <w:szCs w:val="24"/>
                <w:u w:val="single"/>
              </w:rPr>
              <w:t>(1)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單調。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597" w:left="1433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Times New Roman"/>
                <w:color w:val="000000"/>
                <w:sz w:val="24"/>
                <w:szCs w:val="24"/>
                <w:u w:val="single"/>
              </w:rPr>
              <w:t>(2)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互調。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３、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學校得依師資結構開列與連動出缺不同類科之缺額。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４、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參加本介聘之教師得填報志願學校至多二十所（附件二）。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５、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教師填報志願學校，於積分審查確認後，不得以任何理由更改。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６、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介聘結果公布三天前，教師得以書面提出撤銷申請。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（三）申請人積分及申請介聘學校均相同時，依年齡（年長優先）、服務年資（資深優先）、成績考核、獎懲、研習等條件依序辦理。以上條件均相同時，以抽籤決定。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（四）申請介聘之教師，介聘成功時，所遺缺額連帶開缺供其他教師介聘。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（五）達成介聘後公告於教育處網站。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（六）達成介聘之教師，不得以任何理由申請變更或互調學校。</w:t>
            </w:r>
          </w:p>
        </w:tc>
        <w:tc>
          <w:tcPr>
            <w:tcW w:w="2670" w:type="dxa"/>
          </w:tcPr>
          <w:p w:rsidR="00314F05" w:rsidRPr="00A82524" w:rsidRDefault="00314F05" w:rsidP="001F7188">
            <w:pPr>
              <w:pStyle w:val="a3"/>
              <w:numPr>
                <w:ilvl w:val="0"/>
                <w:numId w:val="1"/>
              </w:numPr>
              <w:spacing w:line="38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lastRenderedPageBreak/>
              <w:t>各校缺額提撥方式因應相關法規規範與實務作業考量，</w:t>
            </w:r>
            <w:r w:rsidR="001F7188">
              <w:rPr>
                <w:rFonts w:ascii="Times New Roman" w:eastAsia="標楷體" w:hAnsi="標楷體" w:cs="Times New Roman" w:hint="eastAsia"/>
                <w:color w:val="000000"/>
              </w:rPr>
              <w:t>爰將本點第二款第一目</w:t>
            </w:r>
            <w:r w:rsidRPr="00A82524">
              <w:rPr>
                <w:rFonts w:ascii="Times New Roman" w:eastAsia="標楷體" w:hAnsi="標楷體" w:cs="Times New Roman"/>
                <w:color w:val="000000"/>
              </w:rPr>
              <w:t>酌作文字修正。</w:t>
            </w:r>
          </w:p>
          <w:p w:rsidR="00314F05" w:rsidRPr="00A82524" w:rsidRDefault="001F7188" w:rsidP="001F7188">
            <w:pPr>
              <w:pStyle w:val="a3"/>
              <w:numPr>
                <w:ilvl w:val="0"/>
                <w:numId w:val="1"/>
              </w:numPr>
              <w:spacing w:line="38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</w:rPr>
              <w:t>因</w:t>
            </w:r>
            <w:r w:rsidR="00314F05" w:rsidRPr="00A82524">
              <w:rPr>
                <w:rFonts w:ascii="Times New Roman" w:eastAsia="標楷體" w:hAnsi="標楷體" w:cs="Times New Roman"/>
                <w:color w:val="000000"/>
              </w:rPr>
              <w:t>互調相對於單調，較易產生不公平、私相授受、對價利益關係等缺點，</w:t>
            </w:r>
            <w:r>
              <w:rPr>
                <w:rFonts w:ascii="Times New Roman" w:eastAsia="標楷體" w:hAnsi="標楷體" w:cs="Times New Roman" w:hint="eastAsia"/>
                <w:color w:val="000000"/>
              </w:rPr>
              <w:t>爰</w:t>
            </w:r>
            <w:r w:rsidR="00314F05" w:rsidRPr="00A82524">
              <w:rPr>
                <w:rFonts w:ascii="Times New Roman" w:eastAsia="標楷體" w:hAnsi="標楷體" w:cs="Times New Roman"/>
                <w:color w:val="000000"/>
              </w:rPr>
              <w:t>刪除</w:t>
            </w:r>
            <w:r>
              <w:rPr>
                <w:rFonts w:ascii="Times New Roman" w:eastAsia="標楷體" w:hAnsi="標楷體" w:cs="Times New Roman" w:hint="eastAsia"/>
                <w:color w:val="000000"/>
              </w:rPr>
              <w:t>本點第二款第二目之</w:t>
            </w:r>
            <w:r w:rsidR="00314F05" w:rsidRPr="00A82524">
              <w:rPr>
                <w:rFonts w:ascii="Times New Roman" w:eastAsia="標楷體" w:hAnsi="標楷體" w:cs="Times New Roman"/>
                <w:color w:val="000000"/>
              </w:rPr>
              <w:t>互調機制。</w:t>
            </w:r>
          </w:p>
        </w:tc>
      </w:tr>
    </w:tbl>
    <w:p w:rsidR="00DC554E" w:rsidRPr="00DC554E" w:rsidRDefault="00DC554E">
      <w:pPr>
        <w:rPr>
          <w:rFonts w:ascii="Times New Roman" w:eastAsia="標楷體" w:hAnsi="Times New Roman" w:cs="Times New Roman"/>
          <w:sz w:val="32"/>
          <w:szCs w:val="32"/>
        </w:rPr>
      </w:pPr>
    </w:p>
    <w:sectPr w:rsidR="00DC554E" w:rsidRPr="00DC554E" w:rsidSect="00DC554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7CE" w:rsidRDefault="00AD07CE" w:rsidP="00A82524">
      <w:r>
        <w:separator/>
      </w:r>
    </w:p>
  </w:endnote>
  <w:endnote w:type="continuationSeparator" w:id="0">
    <w:p w:rsidR="00AD07CE" w:rsidRDefault="00AD07CE" w:rsidP="00A82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7CE" w:rsidRDefault="00AD07CE" w:rsidP="00A82524">
      <w:r>
        <w:separator/>
      </w:r>
    </w:p>
  </w:footnote>
  <w:footnote w:type="continuationSeparator" w:id="0">
    <w:p w:rsidR="00AD07CE" w:rsidRDefault="00AD07CE" w:rsidP="00A825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1CF7"/>
    <w:multiLevelType w:val="hybridMultilevel"/>
    <w:tmpl w:val="D1CCFC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3C54331"/>
    <w:multiLevelType w:val="hybridMultilevel"/>
    <w:tmpl w:val="880CAF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554E"/>
    <w:rsid w:val="00133DF4"/>
    <w:rsid w:val="0019145E"/>
    <w:rsid w:val="001F7188"/>
    <w:rsid w:val="00251527"/>
    <w:rsid w:val="00284C17"/>
    <w:rsid w:val="00314F05"/>
    <w:rsid w:val="00334638"/>
    <w:rsid w:val="003A4A2F"/>
    <w:rsid w:val="003A67AA"/>
    <w:rsid w:val="004063F6"/>
    <w:rsid w:val="00510453"/>
    <w:rsid w:val="0056746A"/>
    <w:rsid w:val="008E311E"/>
    <w:rsid w:val="00925FD9"/>
    <w:rsid w:val="00A63614"/>
    <w:rsid w:val="00A82524"/>
    <w:rsid w:val="00AC70C7"/>
    <w:rsid w:val="00AD07CE"/>
    <w:rsid w:val="00B37BA1"/>
    <w:rsid w:val="00C76713"/>
    <w:rsid w:val="00DC554E"/>
    <w:rsid w:val="00E15718"/>
    <w:rsid w:val="00F01B73"/>
    <w:rsid w:val="00FC4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A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C554E"/>
    <w:pPr>
      <w:spacing w:after="120"/>
      <w:ind w:leftChars="200" w:left="480"/>
    </w:pPr>
    <w:rPr>
      <w:rFonts w:ascii="Calibri" w:eastAsia="新細明體" w:hAnsi="Calibri" w:cs="Times New Roman"/>
      <w:sz w:val="16"/>
      <w:szCs w:val="16"/>
    </w:rPr>
  </w:style>
  <w:style w:type="character" w:customStyle="1" w:styleId="30">
    <w:name w:val="本文縮排 3 字元"/>
    <w:basedOn w:val="a0"/>
    <w:link w:val="3"/>
    <w:rsid w:val="00DC554E"/>
    <w:rPr>
      <w:rFonts w:ascii="Calibri" w:eastAsia="新細明體" w:hAnsi="Calibri" w:cs="Times New Roman"/>
      <w:sz w:val="16"/>
      <w:szCs w:val="16"/>
    </w:rPr>
  </w:style>
  <w:style w:type="paragraph" w:styleId="a3">
    <w:name w:val="List Paragraph"/>
    <w:basedOn w:val="a"/>
    <w:uiPriority w:val="34"/>
    <w:qFormat/>
    <w:rsid w:val="00314F05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A82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8252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82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8252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33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33D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2017-05-03T00:40:00Z</cp:lastPrinted>
  <dcterms:created xsi:type="dcterms:W3CDTF">2017-05-18T01:10:00Z</dcterms:created>
  <dcterms:modified xsi:type="dcterms:W3CDTF">2017-05-18T01:10:00Z</dcterms:modified>
</cp:coreProperties>
</file>