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FFB" w:rsidRPr="002F5AC2" w:rsidRDefault="00634FFB" w:rsidP="002F10FA">
      <w:pPr>
        <w:spacing w:beforeLines="50" w:before="180" w:line="0" w:lineRule="atLeast"/>
        <w:jc w:val="center"/>
        <w:rPr>
          <w:rFonts w:ascii="標楷體" w:eastAsia="標楷體" w:hAnsi="標楷體"/>
          <w:b/>
          <w:color w:val="000000"/>
          <w:sz w:val="32"/>
          <w:szCs w:val="32"/>
        </w:rPr>
      </w:pPr>
      <w:r w:rsidRPr="002F5AC2">
        <w:rPr>
          <w:rFonts w:ascii="標楷體" w:eastAsia="標楷體" w:hAnsi="標楷體" w:hint="eastAsia"/>
          <w:b/>
          <w:color w:val="000000"/>
          <w:sz w:val="32"/>
          <w:szCs w:val="32"/>
        </w:rPr>
        <w:t>花蓮縣卓溪鄉卓樂國民小學學生定期評量紙筆測驗實施辦法</w:t>
      </w:r>
    </w:p>
    <w:p w:rsidR="00634FFB" w:rsidRPr="00777790" w:rsidRDefault="00634FFB" w:rsidP="002F10FA">
      <w:pPr>
        <w:spacing w:beforeLines="50" w:before="180" w:line="100" w:lineRule="exact"/>
        <w:jc w:val="right"/>
        <w:rPr>
          <w:rFonts w:ascii="標楷體" w:eastAsia="標楷體" w:hAnsi="標楷體"/>
          <w:b/>
          <w:color w:val="000000"/>
          <w:sz w:val="16"/>
          <w:szCs w:val="16"/>
        </w:rPr>
      </w:pPr>
      <w:r w:rsidRPr="00B14D42">
        <w:rPr>
          <w:rFonts w:ascii="標楷體" w:eastAsia="標楷體" w:hAnsi="標楷體" w:hint="eastAsia"/>
          <w:b/>
          <w:color w:val="000000"/>
          <w:sz w:val="28"/>
          <w:szCs w:val="28"/>
        </w:rPr>
        <w:t xml:space="preserve">                          </w:t>
      </w:r>
      <w:r w:rsidRPr="00777790">
        <w:rPr>
          <w:rFonts w:ascii="標楷體" w:eastAsia="標楷體" w:hAnsi="標楷體" w:hint="eastAsia"/>
          <w:b/>
          <w:color w:val="000000"/>
          <w:sz w:val="16"/>
          <w:szCs w:val="16"/>
        </w:rPr>
        <w:t>101.11.09訂定</w:t>
      </w:r>
    </w:p>
    <w:p w:rsidR="00634FFB" w:rsidRDefault="00634FFB" w:rsidP="002F10FA">
      <w:pPr>
        <w:spacing w:beforeLines="50" w:before="180" w:line="100" w:lineRule="exact"/>
        <w:jc w:val="right"/>
        <w:rPr>
          <w:rFonts w:ascii="標楷體" w:eastAsia="標楷體" w:hAnsi="標楷體"/>
          <w:b/>
          <w:color w:val="000000"/>
          <w:sz w:val="16"/>
          <w:szCs w:val="16"/>
        </w:rPr>
      </w:pPr>
      <w:r w:rsidRPr="00777790">
        <w:rPr>
          <w:rFonts w:ascii="標楷體" w:eastAsia="標楷體" w:hAnsi="標楷體" w:hint="eastAsia"/>
          <w:b/>
          <w:color w:val="000000"/>
          <w:sz w:val="16"/>
          <w:szCs w:val="16"/>
        </w:rPr>
        <w:t>102.02.20修正</w:t>
      </w:r>
    </w:p>
    <w:p w:rsidR="00634FFB" w:rsidRPr="00777790" w:rsidRDefault="00634FFB" w:rsidP="002F10FA">
      <w:pPr>
        <w:spacing w:beforeLines="50" w:before="180" w:line="100" w:lineRule="exact"/>
        <w:jc w:val="right"/>
        <w:rPr>
          <w:rFonts w:ascii="標楷體" w:eastAsia="標楷體" w:hAnsi="標楷體"/>
          <w:b/>
          <w:color w:val="000000"/>
          <w:sz w:val="16"/>
          <w:szCs w:val="16"/>
        </w:rPr>
      </w:pPr>
      <w:r>
        <w:rPr>
          <w:rFonts w:ascii="標楷體" w:eastAsia="標楷體" w:hAnsi="標楷體" w:hint="eastAsia"/>
          <w:b/>
          <w:color w:val="000000"/>
          <w:sz w:val="16"/>
          <w:szCs w:val="16"/>
        </w:rPr>
        <w:t>103.09.1</w:t>
      </w:r>
      <w:r w:rsidRPr="00777790">
        <w:rPr>
          <w:rFonts w:ascii="標楷體" w:eastAsia="標楷體" w:hAnsi="標楷體" w:hint="eastAsia"/>
          <w:b/>
          <w:color w:val="000000"/>
          <w:sz w:val="16"/>
          <w:szCs w:val="16"/>
        </w:rPr>
        <w:t>0修正</w:t>
      </w:r>
    </w:p>
    <w:p w:rsidR="00634FFB" w:rsidRDefault="00634FFB" w:rsidP="002F10FA">
      <w:pPr>
        <w:spacing w:beforeLines="50" w:before="180" w:line="100" w:lineRule="exact"/>
        <w:jc w:val="right"/>
        <w:rPr>
          <w:rFonts w:ascii="標楷體" w:eastAsia="標楷體" w:hAnsi="標楷體"/>
          <w:b/>
          <w:color w:val="000000"/>
          <w:sz w:val="16"/>
          <w:szCs w:val="16"/>
        </w:rPr>
      </w:pPr>
      <w:r>
        <w:rPr>
          <w:rFonts w:ascii="標楷體" w:eastAsia="標楷體" w:hAnsi="標楷體" w:hint="eastAsia"/>
          <w:b/>
          <w:color w:val="000000"/>
          <w:sz w:val="16"/>
          <w:szCs w:val="16"/>
        </w:rPr>
        <w:t>104.08.28</w:t>
      </w:r>
      <w:r w:rsidRPr="00777790">
        <w:rPr>
          <w:rFonts w:ascii="標楷體" w:eastAsia="標楷體" w:hAnsi="標楷體" w:hint="eastAsia"/>
          <w:b/>
          <w:color w:val="000000"/>
          <w:sz w:val="16"/>
          <w:szCs w:val="16"/>
        </w:rPr>
        <w:t>修正</w:t>
      </w:r>
    </w:p>
    <w:p w:rsidR="00634FFB" w:rsidRPr="00777790" w:rsidRDefault="002F10FA" w:rsidP="002F10FA">
      <w:pPr>
        <w:spacing w:beforeLines="50" w:before="180" w:line="100" w:lineRule="exact"/>
        <w:jc w:val="right"/>
        <w:rPr>
          <w:rFonts w:ascii="標楷體" w:eastAsia="標楷體" w:hAnsi="標楷體"/>
          <w:b/>
          <w:color w:val="000000"/>
          <w:sz w:val="16"/>
          <w:szCs w:val="16"/>
        </w:rPr>
      </w:pPr>
      <w:r>
        <w:rPr>
          <w:rFonts w:ascii="標楷體" w:eastAsia="標楷體" w:hAnsi="標楷體" w:hint="eastAsia"/>
          <w:b/>
          <w:color w:val="000000"/>
          <w:sz w:val="16"/>
          <w:szCs w:val="16"/>
        </w:rPr>
        <w:t>110.08.31修正</w:t>
      </w:r>
    </w:p>
    <w:p w:rsidR="00634FFB" w:rsidRDefault="00634FFB" w:rsidP="002F10FA">
      <w:pPr>
        <w:spacing w:beforeLines="50" w:before="180" w:line="240" w:lineRule="exact"/>
        <w:ind w:left="480" w:right="-56" w:hangingChars="200" w:hanging="480"/>
        <w:jc w:val="both"/>
        <w:rPr>
          <w:rFonts w:ascii="標楷體" w:eastAsia="標楷體" w:hAnsi="標楷體"/>
          <w:color w:val="000000"/>
        </w:rPr>
      </w:pPr>
      <w:r w:rsidRPr="00B14D42">
        <w:rPr>
          <w:rFonts w:ascii="標楷體" w:eastAsia="標楷體" w:hAnsi="標楷體" w:hint="eastAsia"/>
          <w:color w:val="000000"/>
        </w:rPr>
        <w:t>一、依據：</w:t>
      </w:r>
    </w:p>
    <w:p w:rsidR="00634FFB" w:rsidRPr="00354C4F" w:rsidRDefault="00634FFB" w:rsidP="002F10FA">
      <w:pPr>
        <w:numPr>
          <w:ilvl w:val="0"/>
          <w:numId w:val="9"/>
        </w:numPr>
        <w:spacing w:beforeLines="50" w:before="180" w:line="240" w:lineRule="exact"/>
        <w:ind w:right="-56"/>
        <w:jc w:val="both"/>
        <w:rPr>
          <w:rFonts w:ascii="標楷體" w:eastAsia="標楷體" w:hAnsi="標楷體"/>
          <w:color w:val="000000"/>
        </w:rPr>
      </w:pPr>
      <w:r w:rsidRPr="00354C4F">
        <w:rPr>
          <w:rFonts w:ascii="標楷體" w:eastAsia="標楷體" w:hAnsi="標楷體" w:hint="eastAsia"/>
          <w:color w:val="000000"/>
        </w:rPr>
        <w:t>花蓮縣政府101.12.28府教學字第1010243159A</w:t>
      </w:r>
      <w:r>
        <w:rPr>
          <w:rFonts w:ascii="標楷體" w:eastAsia="標楷體" w:hAnsi="標楷體" w:hint="eastAsia"/>
          <w:color w:val="000000"/>
        </w:rPr>
        <w:t>號函。</w:t>
      </w:r>
    </w:p>
    <w:p w:rsidR="00634FFB" w:rsidRPr="009B773F" w:rsidRDefault="00634FFB" w:rsidP="002F10FA">
      <w:pPr>
        <w:numPr>
          <w:ilvl w:val="0"/>
          <w:numId w:val="9"/>
        </w:numPr>
        <w:spacing w:beforeLines="50" w:before="180" w:line="240" w:lineRule="exact"/>
        <w:ind w:right="-56"/>
        <w:jc w:val="both"/>
        <w:rPr>
          <w:rFonts w:ascii="標楷體" w:eastAsia="標楷體" w:hAnsi="標楷體"/>
          <w:color w:val="000000"/>
        </w:rPr>
      </w:pPr>
      <w:r w:rsidRPr="00354C4F">
        <w:rPr>
          <w:rFonts w:ascii="標楷體" w:eastAsia="標楷體" w:hAnsi="標楷體" w:hint="eastAsia"/>
          <w:color w:val="000000"/>
        </w:rPr>
        <w:t>花蓮縣政府103.04.29府教學字第1030077721號函（教育部部分條文修正）</w:t>
      </w:r>
    </w:p>
    <w:p w:rsidR="00634FFB" w:rsidRDefault="00634FFB" w:rsidP="002F10FA">
      <w:pPr>
        <w:widowControl/>
        <w:numPr>
          <w:ilvl w:val="0"/>
          <w:numId w:val="1"/>
        </w:numPr>
        <w:spacing w:beforeLines="50" w:before="180" w:line="240" w:lineRule="exact"/>
        <w:jc w:val="both"/>
        <w:rPr>
          <w:rFonts w:ascii="標楷體" w:eastAsia="標楷體" w:hAnsi="標楷體"/>
          <w:color w:val="000000"/>
        </w:rPr>
      </w:pPr>
      <w:r w:rsidRPr="00B14D42">
        <w:rPr>
          <w:rFonts w:ascii="標楷體" w:eastAsia="標楷體" w:hAnsi="標楷體" w:hint="eastAsia"/>
          <w:color w:val="000000"/>
        </w:rPr>
        <w:t>定期評量紙筆測驗應合乎評量之專業性、價值性、公平性、公正性，並恪遵評量之保</w:t>
      </w:r>
    </w:p>
    <w:p w:rsidR="00634FFB" w:rsidRPr="00B14D42" w:rsidRDefault="00634FFB" w:rsidP="002F10FA">
      <w:pPr>
        <w:widowControl/>
        <w:spacing w:beforeLines="50" w:before="180" w:line="240" w:lineRule="exact"/>
        <w:ind w:left="480"/>
        <w:jc w:val="both"/>
        <w:rPr>
          <w:rFonts w:ascii="標楷體" w:eastAsia="標楷體" w:hAnsi="標楷體"/>
          <w:color w:val="000000"/>
        </w:rPr>
      </w:pPr>
      <w:r w:rsidRPr="00B14D42">
        <w:rPr>
          <w:rFonts w:ascii="標楷體" w:eastAsia="標楷體" w:hAnsi="標楷體" w:hint="eastAsia"/>
          <w:color w:val="000000"/>
        </w:rPr>
        <w:t xml:space="preserve">密與責任原則。 </w:t>
      </w:r>
    </w:p>
    <w:p w:rsidR="00634FFB" w:rsidRPr="00B14D42" w:rsidRDefault="00634FFB" w:rsidP="002F10FA">
      <w:pPr>
        <w:spacing w:beforeLines="50" w:before="180" w:line="240" w:lineRule="exact"/>
        <w:ind w:left="480" w:hanging="480"/>
        <w:jc w:val="both"/>
        <w:rPr>
          <w:rFonts w:ascii="標楷體" w:eastAsia="標楷體" w:hAnsi="標楷體"/>
          <w:color w:val="000000"/>
        </w:rPr>
      </w:pPr>
      <w:r w:rsidRPr="00B14D42">
        <w:rPr>
          <w:rFonts w:ascii="標楷體" w:eastAsia="標楷體" w:hAnsi="標楷體" w:hint="eastAsia"/>
          <w:color w:val="000000"/>
        </w:rPr>
        <w:t>三、定期評量之標準作業流程，包含命題、繳交試題、審閱、印製、</w:t>
      </w:r>
      <w:proofErr w:type="gramStart"/>
      <w:r w:rsidRPr="00B14D42">
        <w:rPr>
          <w:rFonts w:ascii="標楷體" w:eastAsia="標楷體" w:hAnsi="標楷體" w:hint="eastAsia"/>
          <w:color w:val="000000"/>
        </w:rPr>
        <w:t>發卷、收卷</w:t>
      </w:r>
      <w:proofErr w:type="gramEnd"/>
      <w:r w:rsidRPr="00B14D42">
        <w:rPr>
          <w:rFonts w:ascii="標楷體" w:eastAsia="標楷體" w:hAnsi="標楷體" w:hint="eastAsia"/>
          <w:color w:val="000000"/>
        </w:rPr>
        <w:t>、閱卷、成績統計及訂正</w:t>
      </w:r>
      <w:r w:rsidRPr="00B14D42">
        <w:rPr>
          <w:rFonts w:ascii="標楷體" w:eastAsia="標楷體" w:hAnsi="標楷體"/>
          <w:color w:val="000000"/>
        </w:rPr>
        <w:t>、</w:t>
      </w:r>
      <w:r w:rsidRPr="00B14D42">
        <w:rPr>
          <w:rFonts w:ascii="標楷體" w:eastAsia="標楷體" w:hAnsi="標楷體" w:hint="eastAsia"/>
          <w:color w:val="000000"/>
        </w:rPr>
        <w:t>家長簽章與表揚之實施等項目(如附件:花蓮縣卓樂國民小學學生定期評量紙筆測驗標準作業流程及說明)。</w:t>
      </w:r>
    </w:p>
    <w:p w:rsidR="00634FFB" w:rsidRPr="00B14D42" w:rsidRDefault="00634FFB" w:rsidP="002F10FA">
      <w:pPr>
        <w:spacing w:beforeLines="50" w:before="180" w:line="240" w:lineRule="exact"/>
        <w:ind w:left="480" w:hanging="480"/>
        <w:rPr>
          <w:rFonts w:ascii="標楷體" w:eastAsia="標楷體" w:hAnsi="標楷體"/>
          <w:bCs/>
          <w:color w:val="000000"/>
        </w:rPr>
      </w:pPr>
      <w:r w:rsidRPr="00B14D42">
        <w:rPr>
          <w:rFonts w:ascii="標楷體" w:eastAsia="標楷體" w:hAnsi="標楷體" w:hint="eastAsia"/>
          <w:color w:val="000000"/>
        </w:rPr>
        <w:t>四、教師命題時應秉持專業，</w:t>
      </w:r>
      <w:r w:rsidRPr="00B14D42">
        <w:rPr>
          <w:rFonts w:ascii="標楷體" w:eastAsia="標楷體" w:hAnsi="標楷體" w:hint="eastAsia"/>
          <w:bCs/>
          <w:color w:val="000000"/>
        </w:rPr>
        <w:t>依據教學計畫之進度範圍設計評量試題，內容應兼顧知識、</w:t>
      </w:r>
      <w:r w:rsidRPr="00B14D42">
        <w:rPr>
          <w:rFonts w:ascii="標楷體" w:eastAsia="標楷體" w:hAnsi="標楷體"/>
          <w:bCs/>
          <w:color w:val="000000"/>
        </w:rPr>
        <w:t>理</w:t>
      </w:r>
      <w:r w:rsidRPr="00B14D42">
        <w:rPr>
          <w:rFonts w:ascii="標楷體" w:eastAsia="標楷體" w:hAnsi="標楷體" w:hint="eastAsia"/>
          <w:bCs/>
          <w:color w:val="000000"/>
        </w:rPr>
        <w:t>解、應用、分析、綜合、評鑑等層面。</w:t>
      </w:r>
    </w:p>
    <w:p w:rsidR="00634FFB" w:rsidRPr="00B14D42" w:rsidRDefault="00634FFB" w:rsidP="002F10FA">
      <w:pPr>
        <w:widowControl/>
        <w:spacing w:beforeLines="50" w:before="180" w:line="240" w:lineRule="exact"/>
        <w:ind w:left="480" w:hanging="480"/>
        <w:rPr>
          <w:rFonts w:ascii="標楷體" w:eastAsia="標楷體" w:hAnsi="標楷體"/>
          <w:color w:val="000000"/>
        </w:rPr>
      </w:pPr>
      <w:r w:rsidRPr="00B14D42">
        <w:rPr>
          <w:rFonts w:ascii="標楷體" w:eastAsia="標楷體" w:hAnsi="標楷體" w:hint="eastAsia"/>
          <w:color w:val="000000"/>
        </w:rPr>
        <w:t>五、全體教職員工（含</w:t>
      </w:r>
      <w:r>
        <w:rPr>
          <w:rFonts w:ascii="標楷體" w:eastAsia="標楷體" w:hAnsi="標楷體" w:hint="eastAsia"/>
          <w:color w:val="000000"/>
        </w:rPr>
        <w:t>代理</w:t>
      </w:r>
      <w:r w:rsidRPr="00B14D42">
        <w:rPr>
          <w:rFonts w:ascii="標楷體" w:eastAsia="標楷體" w:hAnsi="標楷體" w:hint="eastAsia"/>
          <w:color w:val="000000"/>
        </w:rPr>
        <w:t>代課教師）應嚴守評量之安全防護及保密工作，不得有</w:t>
      </w:r>
      <w:proofErr w:type="gramStart"/>
      <w:r w:rsidRPr="00B14D42">
        <w:rPr>
          <w:rFonts w:ascii="標楷體" w:eastAsia="標楷體" w:hAnsi="標楷體" w:hint="eastAsia"/>
          <w:color w:val="000000"/>
        </w:rPr>
        <w:t>洩</w:t>
      </w:r>
      <w:proofErr w:type="gramEnd"/>
      <w:r w:rsidRPr="00B14D42">
        <w:rPr>
          <w:rFonts w:ascii="標楷體" w:eastAsia="標楷體" w:hAnsi="標楷體" w:hint="eastAsia"/>
          <w:color w:val="000000"/>
        </w:rPr>
        <w:t>題之行為。</w:t>
      </w:r>
    </w:p>
    <w:p w:rsidR="00634FFB" w:rsidRPr="00B14D42" w:rsidRDefault="00634FFB" w:rsidP="002F10FA">
      <w:pPr>
        <w:widowControl/>
        <w:spacing w:beforeLines="50" w:before="180" w:line="240" w:lineRule="exact"/>
        <w:ind w:left="480" w:hanging="480"/>
        <w:rPr>
          <w:rFonts w:ascii="標楷體" w:eastAsia="標楷體" w:hAnsi="標楷體"/>
          <w:color w:val="000000"/>
        </w:rPr>
      </w:pPr>
      <w:r w:rsidRPr="00B14D42">
        <w:rPr>
          <w:rFonts w:ascii="標楷體" w:eastAsia="標楷體" w:hAnsi="標楷體" w:hint="eastAsia"/>
          <w:color w:val="000000"/>
        </w:rPr>
        <w:t>六、本辦法經教師會議通過後實施，修正時亦同。</w:t>
      </w:r>
    </w:p>
    <w:p w:rsidR="00634FFB" w:rsidRPr="00E228F7" w:rsidRDefault="00634FFB" w:rsidP="002F10FA">
      <w:pPr>
        <w:spacing w:beforeLines="50" w:before="180" w:line="240" w:lineRule="exact"/>
        <w:rPr>
          <w:rFonts w:ascii="標楷體" w:eastAsia="標楷體" w:hAnsi="標楷體"/>
          <w:b/>
          <w:bCs/>
          <w:color w:val="000000"/>
        </w:rPr>
      </w:pPr>
      <w:r w:rsidRPr="00E228F7">
        <w:rPr>
          <w:rFonts w:ascii="標楷體" w:eastAsia="標楷體" w:hAnsi="標楷體" w:hint="eastAsia"/>
          <w:b/>
          <w:bCs/>
          <w:color w:val="000000"/>
        </w:rPr>
        <w:t>附件：</w:t>
      </w:r>
      <w:r w:rsidRPr="00E228F7">
        <w:rPr>
          <w:rFonts w:ascii="標楷體" w:eastAsia="標楷體" w:hAnsi="標楷體" w:hint="eastAsia"/>
          <w:b/>
          <w:color w:val="000000"/>
        </w:rPr>
        <w:t>花蓮縣卓樂國民小學學生定期評量紙筆測驗標準作業流程及說明</w:t>
      </w:r>
    </w:p>
    <w:p w:rsidR="00634FFB" w:rsidRPr="00E228F7" w:rsidRDefault="002F10FA" w:rsidP="002F10FA">
      <w:pPr>
        <w:numPr>
          <w:ilvl w:val="0"/>
          <w:numId w:val="4"/>
        </w:numPr>
        <w:tabs>
          <w:tab w:val="clear" w:pos="480"/>
        </w:tabs>
        <w:spacing w:beforeLines="50" w:before="180"/>
        <w:ind w:left="540" w:hanging="540"/>
        <w:rPr>
          <w:rFonts w:ascii="標楷體" w:eastAsia="標楷體" w:hAnsi="標楷體"/>
          <w:b/>
          <w:bCs/>
          <w:color w:val="000000"/>
        </w:rPr>
      </w:pPr>
      <w:r>
        <w:rPr>
          <w:rFonts w:ascii="標楷體" w:eastAsia="標楷體" w:hAnsi="標楷體"/>
          <w:b/>
          <w:bCs/>
          <w:noProof/>
          <w:color w:val="000000"/>
        </w:rPr>
        <mc:AlternateContent>
          <mc:Choice Requires="wps">
            <w:drawing>
              <wp:anchor distT="0" distB="0" distL="114300" distR="114300" simplePos="0" relativeHeight="251683840" behindDoc="0" locked="0" layoutInCell="1" allowOverlap="1">
                <wp:simplePos x="0" y="0"/>
                <wp:positionH relativeFrom="column">
                  <wp:posOffset>2741930</wp:posOffset>
                </wp:positionH>
                <wp:positionV relativeFrom="paragraph">
                  <wp:posOffset>280035</wp:posOffset>
                </wp:positionV>
                <wp:extent cx="1371600" cy="457200"/>
                <wp:effectExtent l="17780" t="13335" r="20320" b="5715"/>
                <wp:wrapNone/>
                <wp:docPr id="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hexagon">
                          <a:avLst>
                            <a:gd name="adj" fmla="val 75000"/>
                            <a:gd name="vf" fmla="val 115470"/>
                          </a:avLst>
                        </a:prstGeom>
                        <a:solidFill>
                          <a:srgbClr val="FFFFFF"/>
                        </a:solidFill>
                        <a:ln w="9525">
                          <a:solidFill>
                            <a:srgbClr val="000000"/>
                          </a:solidFill>
                          <a:miter lim="800000"/>
                          <a:headEnd/>
                          <a:tailEnd/>
                        </a:ln>
                      </wps:spPr>
                      <wps:txbx>
                        <w:txbxContent>
                          <w:p w:rsidR="00634FFB" w:rsidRPr="009B773F" w:rsidRDefault="00634FFB" w:rsidP="00634FFB">
                            <w:pPr>
                              <w:jc w:val="center"/>
                              <w:rPr>
                                <w:rFonts w:ascii="標楷體" w:eastAsia="標楷體" w:hAnsi="標楷體"/>
                              </w:rPr>
                            </w:pPr>
                            <w:r w:rsidRPr="009B773F">
                              <w:rPr>
                                <w:rFonts w:ascii="標楷體" w:eastAsia="標楷體" w:hAnsi="標楷體" w:hint="eastAsia"/>
                              </w:rPr>
                              <w:t>定期評量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0" o:spid="_x0000_s1026" type="#_x0000_t9" style="position:absolute;left:0;text-align:left;margin-left:215.9pt;margin-top:22.05pt;width:108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">
                <v:textbox>
                  <w:txbxContent>
                    <w:p w:rsidR="00634FFB" w:rsidRPr="009B773F" w:rsidRDefault="00634FFB" w:rsidP="00634FFB">
                      <w:pPr>
                        <w:jc w:val="center"/>
                        <w:rPr>
                          <w:rFonts w:ascii="標楷體" w:eastAsia="標楷體" w:hAnsi="標楷體"/>
                        </w:rPr>
                      </w:pPr>
                      <w:r w:rsidRPr="009B773F">
                        <w:rPr>
                          <w:rFonts w:ascii="標楷體" w:eastAsia="標楷體" w:hAnsi="標楷體" w:hint="eastAsia"/>
                        </w:rPr>
                        <w:t>定期評量</w:t>
                      </w:r>
                    </w:p>
                  </w:txbxContent>
                </v:textbox>
              </v:shape>
            </w:pict>
          </mc:Fallback>
        </mc:AlternateContent>
      </w:r>
      <w:r w:rsidR="00634FFB" w:rsidRPr="00E228F7">
        <w:rPr>
          <w:rFonts w:ascii="標楷體" w:eastAsia="標楷體" w:hAnsi="標楷體" w:hint="eastAsia"/>
          <w:b/>
          <w:bCs/>
          <w:color w:val="000000"/>
        </w:rPr>
        <w:t>標準作業</w:t>
      </w:r>
      <w:r w:rsidR="00634FFB" w:rsidRPr="00E228F7">
        <w:rPr>
          <w:rFonts w:ascii="標楷體" w:eastAsia="標楷體" w:hAnsi="標楷體"/>
          <w:b/>
          <w:bCs/>
          <w:color w:val="000000"/>
        </w:rPr>
        <w:t>流</w:t>
      </w:r>
      <w:r w:rsidR="00634FFB" w:rsidRPr="00E228F7">
        <w:rPr>
          <w:rFonts w:ascii="標楷體" w:eastAsia="標楷體" w:hAnsi="標楷體" w:hint="eastAsia"/>
          <w:b/>
          <w:bCs/>
          <w:color w:val="000000"/>
        </w:rPr>
        <w:t>程圖：</w:t>
      </w:r>
    </w:p>
    <w:p w:rsidR="00634FFB" w:rsidRDefault="002F10FA" w:rsidP="00634FFB">
      <w:pPr>
        <w:ind w:firstLineChars="1605" w:firstLine="3856"/>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84864" behindDoc="0" locked="0" layoutInCell="1" allowOverlap="1">
                <wp:simplePos x="0" y="0"/>
                <wp:positionH relativeFrom="column">
                  <wp:posOffset>2857500</wp:posOffset>
                </wp:positionH>
                <wp:positionV relativeFrom="paragraph">
                  <wp:posOffset>609600</wp:posOffset>
                </wp:positionV>
                <wp:extent cx="1257300" cy="300990"/>
                <wp:effectExtent l="9525" t="9525" r="9525" b="13335"/>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0990"/>
                        </a:xfrm>
                        <a:prstGeom prst="rect">
                          <a:avLst/>
                        </a:prstGeom>
                        <a:solidFill>
                          <a:srgbClr val="FFFFFF"/>
                        </a:solidFill>
                        <a:ln w="9525">
                          <a:solidFill>
                            <a:srgbClr val="000000"/>
                          </a:solidFill>
                          <a:miter lim="800000"/>
                          <a:headEnd/>
                          <a:tailEnd/>
                        </a:ln>
                      </wps:spPr>
                      <wps:txbx>
                        <w:txbxContent>
                          <w:p w:rsidR="00634FFB" w:rsidRPr="009B773F" w:rsidRDefault="00634FFB" w:rsidP="00634FFB">
                            <w:pPr>
                              <w:jc w:val="center"/>
                              <w:rPr>
                                <w:rFonts w:ascii="標楷體" w:eastAsia="標楷體" w:hAnsi="標楷體"/>
                              </w:rPr>
                            </w:pPr>
                            <w:r w:rsidRPr="009B773F">
                              <w:rPr>
                                <w:rFonts w:ascii="標楷體" w:eastAsia="標楷體" w:hAnsi="標楷體" w:hint="eastAsia"/>
                              </w:rPr>
                              <w:t>1.命 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225pt;margin-top:48pt;width:99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">
                <v:textbox>
                  <w:txbxContent>
                    <w:p w:rsidR="00634FFB" w:rsidRPr="009B773F" w:rsidRDefault="00634FFB" w:rsidP="00634FFB">
                      <w:pPr>
                        <w:jc w:val="center"/>
                        <w:rPr>
                          <w:rFonts w:ascii="標楷體" w:eastAsia="標楷體" w:hAnsi="標楷體"/>
                        </w:rPr>
                      </w:pPr>
                      <w:r w:rsidRPr="009B773F">
                        <w:rPr>
                          <w:rFonts w:ascii="標楷體" w:eastAsia="標楷體" w:hAnsi="標楷體" w:hint="eastAsia"/>
                        </w:rPr>
                        <w:t>1.命 題</w:t>
                      </w:r>
                    </w:p>
                  </w:txbxContent>
                </v:textbox>
              </v:rect>
            </w:pict>
          </mc:Fallback>
        </mc:AlternateContent>
      </w:r>
      <w:r>
        <w:rPr>
          <w:rFonts w:ascii="細明體" w:eastAsia="細明體" w:hAnsi="細明體"/>
          <w:b/>
          <w:bCs/>
          <w:noProof/>
          <w:color w:val="000000"/>
        </w:rPr>
        <mc:AlternateContent>
          <mc:Choice Requires="wps">
            <w:drawing>
              <wp:anchor distT="0" distB="0" distL="114300" distR="114300" simplePos="0" relativeHeight="251686912" behindDoc="0" locked="0" layoutInCell="1" allowOverlap="1">
                <wp:simplePos x="0" y="0"/>
                <wp:positionH relativeFrom="column">
                  <wp:posOffset>350520</wp:posOffset>
                </wp:positionH>
                <wp:positionV relativeFrom="paragraph">
                  <wp:posOffset>160655</wp:posOffset>
                </wp:positionV>
                <wp:extent cx="1592580" cy="749935"/>
                <wp:effectExtent l="7620" t="8255" r="9525" b="1333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749935"/>
                        </a:xfrm>
                        <a:prstGeom prst="rect">
                          <a:avLst/>
                        </a:prstGeom>
                        <a:solidFill>
                          <a:srgbClr val="FFFFFF"/>
                        </a:solidFill>
                        <a:ln w="9525">
                          <a:solidFill>
                            <a:srgbClr val="000000"/>
                          </a:solidFill>
                          <a:prstDash val="dashDot"/>
                          <a:miter lim="800000"/>
                          <a:headEnd/>
                          <a:tailEnd/>
                        </a:ln>
                      </wps:spPr>
                      <wps:txbx>
                        <w:txbxContent>
                          <w:p w:rsidR="00634FFB" w:rsidRPr="00FC3C40" w:rsidRDefault="00634FFB" w:rsidP="00634FFB">
                            <w:pPr>
                              <w:rPr>
                                <w:rFonts w:ascii="標楷體" w:eastAsia="標楷體" w:hAnsi="標楷體"/>
                                <w:sz w:val="20"/>
                                <w:szCs w:val="20"/>
                              </w:rPr>
                            </w:pPr>
                            <w:r>
                              <w:rPr>
                                <w:rFonts w:ascii="標楷體" w:eastAsia="標楷體" w:hAnsi="標楷體" w:hint="eastAsia"/>
                                <w:bCs/>
                                <w:color w:val="000000"/>
                                <w:sz w:val="20"/>
                                <w:szCs w:val="20"/>
                              </w:rPr>
                              <w:t>命題人員於評量日前五</w:t>
                            </w:r>
                            <w:r w:rsidRPr="00FC3C40">
                              <w:rPr>
                                <w:rFonts w:ascii="標楷體" w:eastAsia="標楷體" w:hAnsi="標楷體" w:hint="eastAsia"/>
                                <w:bCs/>
                                <w:color w:val="000000"/>
                                <w:sz w:val="20"/>
                                <w:szCs w:val="20"/>
                              </w:rPr>
                              <w:t>日</w:t>
                            </w:r>
                            <w:proofErr w:type="gramStart"/>
                            <w:r w:rsidRPr="00FC3C40">
                              <w:rPr>
                                <w:rFonts w:ascii="標楷體" w:eastAsia="標楷體" w:hAnsi="標楷體" w:hint="eastAsia"/>
                                <w:bCs/>
                                <w:color w:val="000000"/>
                                <w:sz w:val="20"/>
                                <w:szCs w:val="20"/>
                              </w:rPr>
                              <w:t>繳題本</w:t>
                            </w:r>
                            <w:proofErr w:type="gramEnd"/>
                            <w:r w:rsidRPr="00FC3C40">
                              <w:rPr>
                                <w:rFonts w:ascii="標楷體" w:eastAsia="標楷體" w:hAnsi="標楷體" w:hint="eastAsia"/>
                                <w:bCs/>
                                <w:color w:val="000000"/>
                                <w:sz w:val="20"/>
                                <w:szCs w:val="20"/>
                              </w:rPr>
                              <w:t>予教務組，以進行審題作業流程。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27.6pt;margin-top:12.65pt;width:125.4pt;height:5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">
                <v:stroke dashstyle="dashDot"/>
                <v:textbox>
                  <w:txbxContent>
                    <w:p w:rsidR="00634FFB" w:rsidRPr="00FC3C40" w:rsidRDefault="00634FFB" w:rsidP="00634FFB">
                      <w:pPr>
                        <w:rPr>
                          <w:rFonts w:ascii="標楷體" w:eastAsia="標楷體" w:hAnsi="標楷體"/>
                          <w:sz w:val="20"/>
                          <w:szCs w:val="20"/>
                        </w:rPr>
                      </w:pPr>
                      <w:r>
                        <w:rPr>
                          <w:rFonts w:ascii="標楷體" w:eastAsia="標楷體" w:hAnsi="標楷體" w:hint="eastAsia"/>
                          <w:bCs/>
                          <w:color w:val="000000"/>
                          <w:sz w:val="20"/>
                          <w:szCs w:val="20"/>
                        </w:rPr>
                        <w:t>命題人員於評量日前五</w:t>
                      </w:r>
                      <w:r w:rsidRPr="00FC3C40">
                        <w:rPr>
                          <w:rFonts w:ascii="標楷體" w:eastAsia="標楷體" w:hAnsi="標楷體" w:hint="eastAsia"/>
                          <w:bCs/>
                          <w:color w:val="000000"/>
                          <w:sz w:val="20"/>
                          <w:szCs w:val="20"/>
                        </w:rPr>
                        <w:t>日</w:t>
                      </w:r>
                      <w:proofErr w:type="gramStart"/>
                      <w:r w:rsidRPr="00FC3C40">
                        <w:rPr>
                          <w:rFonts w:ascii="標楷體" w:eastAsia="標楷體" w:hAnsi="標楷體" w:hint="eastAsia"/>
                          <w:bCs/>
                          <w:color w:val="000000"/>
                          <w:sz w:val="20"/>
                          <w:szCs w:val="20"/>
                        </w:rPr>
                        <w:t>繳題本</w:t>
                      </w:r>
                      <w:proofErr w:type="gramEnd"/>
                      <w:r w:rsidRPr="00FC3C40">
                        <w:rPr>
                          <w:rFonts w:ascii="標楷體" w:eastAsia="標楷體" w:hAnsi="標楷體" w:hint="eastAsia"/>
                          <w:bCs/>
                          <w:color w:val="000000"/>
                          <w:sz w:val="20"/>
                          <w:szCs w:val="20"/>
                        </w:rPr>
                        <w:t>予教務組，以進行審題作業流程。</w:t>
                      </w:r>
                    </w:p>
                  </w:txbxContent>
                </v:textbox>
              </v:rect>
            </w:pict>
          </mc:Fallback>
        </mc:AlternateContent>
      </w:r>
      <w:r w:rsidR="00634FFB">
        <w:rPr>
          <w:rFonts w:ascii="細明體" w:eastAsia="細明體" w:hAnsi="細明體" w:hint="eastAsia"/>
          <w:b/>
          <w:bCs/>
          <w:color w:val="000000"/>
        </w:rPr>
        <w:t xml:space="preserve">                        </w:t>
      </w:r>
      <w:r>
        <w:rPr>
          <w:rFonts w:ascii="細明體" w:eastAsia="細明體" w:hAnsi="細明體"/>
          <w:b/>
          <w:bCs/>
          <w:noProof/>
          <w:color w:val="000000"/>
        </w:rPr>
        <mc:AlternateContent>
          <mc:Choice Requires="wps">
            <w:drawing>
              <wp:anchor distT="0" distB="0" distL="114300" distR="114300" simplePos="0" relativeHeight="251685888" behindDoc="0" locked="0" layoutInCell="1" allowOverlap="1">
                <wp:simplePos x="0" y="0"/>
                <wp:positionH relativeFrom="column">
                  <wp:posOffset>3429000</wp:posOffset>
                </wp:positionH>
                <wp:positionV relativeFrom="paragraph">
                  <wp:posOffset>403860</wp:posOffset>
                </wp:positionV>
                <wp:extent cx="0" cy="228600"/>
                <wp:effectExtent l="66675" t="22860" r="66675" b="24765"/>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3F58B" id="Line 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1.8pt" to="270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" strokeweight="2.25pt">
                <v:stroke endarrow="block"/>
              </v:line>
            </w:pict>
          </mc:Fallback>
        </mc:AlternateContent>
      </w:r>
      <w:r>
        <w:rPr>
          <w:rFonts w:ascii="細明體" w:eastAsia="細明體" w:hAnsi="細明體"/>
          <w:b/>
          <w:bCs/>
          <w:noProof/>
          <w:color w:val="000000"/>
        </w:rPr>
        <mc:AlternateContent>
          <mc:Choice Requires="wpc">
            <w:drawing>
              <wp:inline distT="0" distB="0" distL="0" distR="0">
                <wp:extent cx="1600200" cy="457200"/>
                <wp:effectExtent l="0" t="0" r="0" b="0"/>
                <wp:docPr id="29" name="畫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83A4EF3" id="畫布 5" o:spid="_x0000_s1026" editas="canvas" style="width:126pt;height:36pt;mso-position-horizontal-relative:char;mso-position-vertical-relative:line" coordsize="1600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4572;visibility:visible;mso-wrap-style:square">
                  <v:fill o:detectmouseclick="t"/>
                  <v:path o:connecttype="none"/>
                </v:shape>
                <w10:anchorlock/>
              </v:group>
            </w:pict>
          </mc:Fallback>
        </mc:AlternateContent>
      </w: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69504" behindDoc="0" locked="0" layoutInCell="1" allowOverlap="1">
                <wp:simplePos x="0" y="0"/>
                <wp:positionH relativeFrom="column">
                  <wp:posOffset>4879975</wp:posOffset>
                </wp:positionH>
                <wp:positionV relativeFrom="paragraph">
                  <wp:posOffset>130810</wp:posOffset>
                </wp:positionV>
                <wp:extent cx="0" cy="731520"/>
                <wp:effectExtent l="12700" t="6985" r="6350" b="13970"/>
                <wp:wrapNone/>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315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9E75" id="Line 1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25pt,10.3pt" to="384.2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" strokeweight=".25pt"/>
            </w:pict>
          </mc:Fallback>
        </mc:AlternateContent>
      </w:r>
      <w:r>
        <w:rPr>
          <w:rFonts w:ascii="細明體" w:eastAsia="細明體" w:hAnsi="細明體"/>
          <w:b/>
          <w:bCs/>
          <w:noProof/>
          <w:color w:val="000000"/>
        </w:rPr>
        <mc:AlternateContent>
          <mc:Choice Requires="wps">
            <w:drawing>
              <wp:anchor distT="0" distB="0" distL="114300" distR="114300" simplePos="0" relativeHeight="251670528" behindDoc="0" locked="0" layoutInCell="1" allowOverlap="1">
                <wp:simplePos x="0" y="0"/>
                <wp:positionH relativeFrom="column">
                  <wp:posOffset>4079875</wp:posOffset>
                </wp:positionH>
                <wp:positionV relativeFrom="paragraph">
                  <wp:posOffset>130810</wp:posOffset>
                </wp:positionV>
                <wp:extent cx="800100" cy="0"/>
                <wp:effectExtent l="22225" t="54610" r="6350" b="59690"/>
                <wp:wrapNone/>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A1296" id="Line 1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25pt,10.3pt" to="384.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">
                <v:stroke endarrow="block"/>
              </v:line>
            </w:pict>
          </mc:Fallback>
        </mc:AlternateContent>
      </w:r>
      <w:r>
        <w:rPr>
          <w:rFonts w:ascii="細明體" w:eastAsia="細明體" w:hAnsi="細明體"/>
          <w:b/>
          <w:bCs/>
          <w:noProof/>
          <w:color w:val="000000"/>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130810</wp:posOffset>
                </wp:positionV>
                <wp:extent cx="914400" cy="0"/>
                <wp:effectExtent l="9525" t="6985" r="9525" b="12065"/>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E854" id="Line 1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3pt" to="2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6YJQIAAEsEAAAOAAAAZHJzL2Uyb0RvYy54bWysVMGO2jAQvVfqP1i+QxIaKESEVZVAe9hu&#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">
                <v:stroke dashstyle="dash"/>
              </v:line>
            </w:pict>
          </mc:Fallback>
        </mc:AlternateContent>
      </w:r>
    </w:p>
    <w:p w:rsidR="00634FFB" w:rsidRDefault="002F10FA" w:rsidP="00634FFB">
      <w:pPr>
        <w:ind w:firstLineChars="100" w:firstLine="240"/>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72576" behindDoc="0" locked="0" layoutInCell="1" allowOverlap="1">
                <wp:simplePos x="0" y="0"/>
                <wp:positionH relativeFrom="column">
                  <wp:posOffset>350520</wp:posOffset>
                </wp:positionH>
                <wp:positionV relativeFrom="paragraph">
                  <wp:posOffset>216535</wp:posOffset>
                </wp:positionV>
                <wp:extent cx="1592580" cy="821690"/>
                <wp:effectExtent l="7620" t="6985" r="9525" b="9525"/>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821690"/>
                        </a:xfrm>
                        <a:prstGeom prst="rect">
                          <a:avLst/>
                        </a:prstGeom>
                        <a:solidFill>
                          <a:srgbClr val="FFFFFF"/>
                        </a:solidFill>
                        <a:ln w="9525">
                          <a:solidFill>
                            <a:srgbClr val="000000"/>
                          </a:solidFill>
                          <a:prstDash val="dashDot"/>
                          <a:miter lim="800000"/>
                          <a:headEnd/>
                          <a:tailEnd/>
                        </a:ln>
                      </wps:spPr>
                      <wps:txbx>
                        <w:txbxContent>
                          <w:p w:rsidR="00634FFB" w:rsidRPr="00FC3C40" w:rsidRDefault="00634FFB" w:rsidP="00634FFB">
                            <w:pPr>
                              <w:snapToGrid w:val="0"/>
                              <w:rPr>
                                <w:rFonts w:ascii="標楷體" w:eastAsia="標楷體" w:hAnsi="標楷體"/>
                                <w:bCs/>
                                <w:color w:val="000000"/>
                                <w:sz w:val="20"/>
                                <w:szCs w:val="20"/>
                              </w:rPr>
                            </w:pPr>
                            <w:proofErr w:type="gramStart"/>
                            <w:r w:rsidRPr="00FC3C40">
                              <w:rPr>
                                <w:rFonts w:ascii="標楷體" w:eastAsia="標楷體" w:hAnsi="標楷體" w:hint="eastAsia"/>
                                <w:bCs/>
                                <w:color w:val="000000"/>
                                <w:sz w:val="20"/>
                                <w:szCs w:val="20"/>
                              </w:rPr>
                              <w:t>審題後立即</w:t>
                            </w:r>
                            <w:proofErr w:type="gramEnd"/>
                            <w:r w:rsidRPr="00FC3C40">
                              <w:rPr>
                                <w:rFonts w:ascii="標楷體" w:eastAsia="標楷體" w:hAnsi="標楷體" w:hint="eastAsia"/>
                                <w:bCs/>
                                <w:color w:val="000000"/>
                                <w:sz w:val="20"/>
                                <w:szCs w:val="20"/>
                              </w:rPr>
                              <w:t>修正並</w:t>
                            </w:r>
                            <w:r>
                              <w:rPr>
                                <w:rFonts w:ascii="標楷體" w:eastAsia="標楷體" w:hAnsi="標楷體" w:hint="eastAsia"/>
                                <w:bCs/>
                                <w:color w:val="000000"/>
                                <w:sz w:val="20"/>
                                <w:szCs w:val="20"/>
                              </w:rPr>
                              <w:t>於考試後</w:t>
                            </w:r>
                            <w:r w:rsidRPr="00FC3C40">
                              <w:rPr>
                                <w:rFonts w:ascii="標楷體" w:eastAsia="標楷體" w:hAnsi="標楷體" w:hint="eastAsia"/>
                                <w:bCs/>
                                <w:color w:val="000000"/>
                                <w:sz w:val="20"/>
                                <w:szCs w:val="20"/>
                              </w:rPr>
                              <w:t>將電子</w:t>
                            </w:r>
                            <w:proofErr w:type="gramStart"/>
                            <w:r w:rsidRPr="00FC3C40">
                              <w:rPr>
                                <w:rFonts w:ascii="標楷體" w:eastAsia="標楷體" w:hAnsi="標楷體" w:hint="eastAsia"/>
                                <w:bCs/>
                                <w:color w:val="000000"/>
                                <w:sz w:val="20"/>
                                <w:szCs w:val="20"/>
                              </w:rPr>
                              <w:t>檔</w:t>
                            </w:r>
                            <w:proofErr w:type="gramEnd"/>
                            <w:r w:rsidRPr="00FC3C40">
                              <w:rPr>
                                <w:rFonts w:ascii="標楷體" w:eastAsia="標楷體" w:hAnsi="標楷體" w:hint="eastAsia"/>
                                <w:bCs/>
                                <w:color w:val="000000"/>
                                <w:sz w:val="20"/>
                                <w:szCs w:val="20"/>
                              </w:rPr>
                              <w:t>存入網芳temp-教務，審題之資料應銷毀或妥為管理與保密。</w:t>
                            </w:r>
                          </w:p>
                          <w:p w:rsidR="00634FFB" w:rsidRPr="00154B0B" w:rsidRDefault="00634FFB" w:rsidP="00634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27.6pt;margin-top:17.05pt;width:125.4pt;height:6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">
                <v:stroke dashstyle="dashDot"/>
                <v:textbox>
                  <w:txbxContent>
                    <w:p w:rsidR="00634FFB" w:rsidRPr="00FC3C40" w:rsidRDefault="00634FFB" w:rsidP="00634FFB">
                      <w:pPr>
                        <w:snapToGrid w:val="0"/>
                        <w:rPr>
                          <w:rFonts w:ascii="標楷體" w:eastAsia="標楷體" w:hAnsi="標楷體"/>
                          <w:bCs/>
                          <w:color w:val="000000"/>
                          <w:sz w:val="20"/>
                          <w:szCs w:val="20"/>
                        </w:rPr>
                      </w:pPr>
                      <w:proofErr w:type="gramStart"/>
                      <w:r w:rsidRPr="00FC3C40">
                        <w:rPr>
                          <w:rFonts w:ascii="標楷體" w:eastAsia="標楷體" w:hAnsi="標楷體" w:hint="eastAsia"/>
                          <w:bCs/>
                          <w:color w:val="000000"/>
                          <w:sz w:val="20"/>
                          <w:szCs w:val="20"/>
                        </w:rPr>
                        <w:t>審題後立即</w:t>
                      </w:r>
                      <w:proofErr w:type="gramEnd"/>
                      <w:r w:rsidRPr="00FC3C40">
                        <w:rPr>
                          <w:rFonts w:ascii="標楷體" w:eastAsia="標楷體" w:hAnsi="標楷體" w:hint="eastAsia"/>
                          <w:bCs/>
                          <w:color w:val="000000"/>
                          <w:sz w:val="20"/>
                          <w:szCs w:val="20"/>
                        </w:rPr>
                        <w:t>修正並</w:t>
                      </w:r>
                      <w:r>
                        <w:rPr>
                          <w:rFonts w:ascii="標楷體" w:eastAsia="標楷體" w:hAnsi="標楷體" w:hint="eastAsia"/>
                          <w:bCs/>
                          <w:color w:val="000000"/>
                          <w:sz w:val="20"/>
                          <w:szCs w:val="20"/>
                        </w:rPr>
                        <w:t>於考試後</w:t>
                      </w:r>
                      <w:r w:rsidRPr="00FC3C40">
                        <w:rPr>
                          <w:rFonts w:ascii="標楷體" w:eastAsia="標楷體" w:hAnsi="標楷體" w:hint="eastAsia"/>
                          <w:bCs/>
                          <w:color w:val="000000"/>
                          <w:sz w:val="20"/>
                          <w:szCs w:val="20"/>
                        </w:rPr>
                        <w:t>將電子</w:t>
                      </w:r>
                      <w:proofErr w:type="gramStart"/>
                      <w:r w:rsidRPr="00FC3C40">
                        <w:rPr>
                          <w:rFonts w:ascii="標楷體" w:eastAsia="標楷體" w:hAnsi="標楷體" w:hint="eastAsia"/>
                          <w:bCs/>
                          <w:color w:val="000000"/>
                          <w:sz w:val="20"/>
                          <w:szCs w:val="20"/>
                        </w:rPr>
                        <w:t>檔</w:t>
                      </w:r>
                      <w:proofErr w:type="gramEnd"/>
                      <w:r w:rsidRPr="00FC3C40">
                        <w:rPr>
                          <w:rFonts w:ascii="標楷體" w:eastAsia="標楷體" w:hAnsi="標楷體" w:hint="eastAsia"/>
                          <w:bCs/>
                          <w:color w:val="000000"/>
                          <w:sz w:val="20"/>
                          <w:szCs w:val="20"/>
                        </w:rPr>
                        <w:t>存入網芳temp-教務，審題之資料應銷毀或妥為管理與保密。</w:t>
                      </w:r>
                    </w:p>
                    <w:p w:rsidR="00634FFB" w:rsidRPr="00154B0B" w:rsidRDefault="00634FFB" w:rsidP="00634FFB"/>
                  </w:txbxContent>
                </v:textbox>
              </v:rect>
            </w:pict>
          </mc:Fallback>
        </mc:AlternateContent>
      </w:r>
      <w:r w:rsidR="00634FFB">
        <w:rPr>
          <w:rFonts w:ascii="細明體" w:eastAsia="細明體" w:hAnsi="細明體" w:hint="eastAsia"/>
          <w:b/>
          <w:bCs/>
          <w:color w:val="000000"/>
        </w:rPr>
        <w:t xml:space="preserve">                              </w:t>
      </w:r>
      <w:r w:rsidR="00634FFB">
        <w:rPr>
          <w:rFonts w:hint="eastAsia"/>
        </w:rPr>
        <w:t xml:space="preserve">    </w:t>
      </w:r>
      <w:r w:rsidR="00634FFB">
        <w:rPr>
          <w:rFonts w:ascii="細明體" w:eastAsia="細明體" w:hAnsi="細明體" w:hint="eastAsia"/>
          <w:b/>
          <w:bCs/>
          <w:color w:val="000000"/>
        </w:rPr>
        <w:t xml:space="preserve">       </w:t>
      </w: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87936" behindDoc="0" locked="0" layoutInCell="1" allowOverlap="1">
                <wp:simplePos x="0" y="0"/>
                <wp:positionH relativeFrom="column">
                  <wp:posOffset>3432810</wp:posOffset>
                </wp:positionH>
                <wp:positionV relativeFrom="paragraph">
                  <wp:posOffset>21590</wp:posOffset>
                </wp:positionV>
                <wp:extent cx="0" cy="148590"/>
                <wp:effectExtent l="70485" t="21590" r="72390" b="29845"/>
                <wp:wrapNone/>
                <wp:docPr id="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8788" id="Line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1.7pt" to="270.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S8KgIAAEw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" strokeweight="2.25pt">
                <v:stroke endarrow="block"/>
              </v:line>
            </w:pict>
          </mc:Fallback>
        </mc:AlternateContent>
      </w:r>
      <w:r>
        <w:rPr>
          <w:rFonts w:ascii="新細明體" w:hAnsi="新細明體"/>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3425190</wp:posOffset>
                </wp:positionH>
                <wp:positionV relativeFrom="paragraph">
                  <wp:posOffset>709295</wp:posOffset>
                </wp:positionV>
                <wp:extent cx="1270" cy="508635"/>
                <wp:effectExtent l="72390" t="23495" r="69215" b="29845"/>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08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D7FB"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pt,55.85pt" to="269.8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" strokeweight="2.25pt">
                <v:stroke endarrow="block"/>
              </v:line>
            </w:pict>
          </mc:Fallback>
        </mc:AlternateContent>
      </w:r>
      <w:r>
        <w:rPr>
          <w:rFonts w:ascii="細明體" w:eastAsia="細明體" w:hAnsi="細明體"/>
          <w:b/>
          <w:bCs/>
          <w:noProof/>
          <w:color w:val="000000"/>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405130</wp:posOffset>
                </wp:positionV>
                <wp:extent cx="800100" cy="0"/>
                <wp:effectExtent l="9525" t="5080" r="9525" b="1397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9A46E" id="Line 2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1.9pt" to="3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">
                <v:stroke dashstyle="dash"/>
              </v:line>
            </w:pict>
          </mc:Fallback>
        </mc:AlternateContent>
      </w:r>
      <w:r>
        <w:rPr>
          <w:rFonts w:ascii="細明體" w:eastAsia="細明體" w:hAnsi="細明體"/>
          <w:b/>
          <w:bCs/>
          <w:noProof/>
          <w:color w:val="000000"/>
        </w:rPr>
        <mc:AlternateContent>
          <mc:Choice Requires="wps">
            <w:drawing>
              <wp:anchor distT="0" distB="0" distL="114300" distR="114300" simplePos="0" relativeHeight="251668480" behindDoc="0" locked="0" layoutInCell="1" allowOverlap="1">
                <wp:simplePos x="0" y="0"/>
                <wp:positionH relativeFrom="column">
                  <wp:posOffset>4175760</wp:posOffset>
                </wp:positionH>
                <wp:positionV relativeFrom="paragraph">
                  <wp:posOffset>405130</wp:posOffset>
                </wp:positionV>
                <wp:extent cx="685800" cy="0"/>
                <wp:effectExtent l="13335" t="5080" r="5715" b="1397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0443" id="Line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pt,31.9pt" to="382.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2I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" strokeweight=".25pt"/>
            </w:pict>
          </mc:Fallback>
        </mc:AlternateContent>
      </w:r>
      <w:r>
        <w:rPr>
          <w:rFonts w:ascii="細明體" w:eastAsia="細明體" w:hAnsi="細明體"/>
          <w:b/>
          <w:bCs/>
          <w:noProof/>
          <w:color w:val="000000"/>
        </w:rPr>
        <mc:AlternateContent>
          <mc:Choice Requires="wps">
            <w:drawing>
              <wp:anchor distT="0" distB="0" distL="114300" distR="114300" simplePos="0" relativeHeight="251688960" behindDoc="0" locked="0" layoutInCell="1" allowOverlap="1">
                <wp:simplePos x="0" y="0"/>
                <wp:positionH relativeFrom="column">
                  <wp:posOffset>4281170</wp:posOffset>
                </wp:positionH>
                <wp:positionV relativeFrom="paragraph">
                  <wp:posOffset>57785</wp:posOffset>
                </wp:positionV>
                <wp:extent cx="360045" cy="293370"/>
                <wp:effectExtent l="4445" t="635" r="0" b="127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FFB" w:rsidRPr="009B773F" w:rsidRDefault="00634FFB" w:rsidP="00634FFB">
                            <w:pPr>
                              <w:rPr>
                                <w:rFonts w:ascii="標楷體" w:eastAsia="標楷體" w:hAnsi="標楷體"/>
                              </w:rPr>
                            </w:pPr>
                            <w:proofErr w:type="gramStart"/>
                            <w:r w:rsidRPr="009B773F">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30" type="#_x0000_t202" style="position:absolute;margin-left:337.1pt;margin-top:4.55pt;width:28.35pt;height:2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" stroked="f">
                <v:textbox>
                  <w:txbxContent>
                    <w:p w:rsidR="00634FFB" w:rsidRPr="009B773F" w:rsidRDefault="00634FFB" w:rsidP="00634FFB">
                      <w:pPr>
                        <w:rPr>
                          <w:rFonts w:ascii="標楷體" w:eastAsia="標楷體" w:hAnsi="標楷體"/>
                        </w:rPr>
                      </w:pPr>
                      <w:proofErr w:type="gramStart"/>
                      <w:r w:rsidRPr="009B773F">
                        <w:rPr>
                          <w:rFonts w:ascii="標楷體" w:eastAsia="標楷體" w:hAnsi="標楷體" w:hint="eastAsia"/>
                        </w:rPr>
                        <w:t>否</w:t>
                      </w:r>
                      <w:proofErr w:type="gramEnd"/>
                    </w:p>
                  </w:txbxContent>
                </v:textbox>
              </v:shape>
            </w:pict>
          </mc:Fallback>
        </mc:AlternateContent>
      </w:r>
      <w:r w:rsidR="00634FFB">
        <w:rPr>
          <w:rFonts w:ascii="細明體" w:eastAsia="細明體" w:hAnsi="細明體" w:hint="eastAsia"/>
          <w:b/>
          <w:bCs/>
          <w:color w:val="000000"/>
        </w:rPr>
        <w:t xml:space="preserve">                                   </w:t>
      </w:r>
      <w:r>
        <w:rPr>
          <w:rFonts w:ascii="細明體" w:eastAsia="細明體" w:hAnsi="細明體"/>
          <w:b/>
          <w:bCs/>
          <w:noProof/>
          <w:color w:val="000000"/>
        </w:rPr>
        <mc:AlternateContent>
          <mc:Choice Requires="wpc">
            <w:drawing>
              <wp:inline distT="0" distB="0" distL="0" distR="0">
                <wp:extent cx="1487805" cy="685800"/>
                <wp:effectExtent l="0" t="19050" r="26670" b="0"/>
                <wp:docPr id="19"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4"/>
                        <wps:cNvSpPr>
                          <a:spLocks noChangeArrowheads="1"/>
                        </wps:cNvSpPr>
                        <wps:spPr bwMode="auto">
                          <a:xfrm>
                            <a:off x="39971" y="0"/>
                            <a:ext cx="1447834" cy="571500"/>
                          </a:xfrm>
                          <a:prstGeom prst="diamond">
                            <a:avLst/>
                          </a:prstGeom>
                          <a:solidFill>
                            <a:srgbClr val="FFFFFF"/>
                          </a:solidFill>
                          <a:ln w="9525">
                            <a:solidFill>
                              <a:srgbClr val="000000"/>
                            </a:solidFill>
                            <a:miter lim="800000"/>
                            <a:headEnd/>
                            <a:tailEnd/>
                          </a:ln>
                        </wps:spPr>
                        <wps:txbx>
                          <w:txbxContent>
                            <w:p w:rsidR="00634FFB" w:rsidRPr="009B773F" w:rsidRDefault="00634FFB" w:rsidP="00634FFB">
                              <w:pPr>
                                <w:jc w:val="center"/>
                                <w:rPr>
                                  <w:rFonts w:ascii="標楷體" w:eastAsia="標楷體" w:hAnsi="標楷體"/>
                                </w:rPr>
                              </w:pPr>
                              <w:r w:rsidRPr="009B773F">
                                <w:rPr>
                                  <w:rFonts w:ascii="標楷體" w:eastAsia="標楷體" w:hAnsi="標楷體" w:hint="eastAsia"/>
                                </w:rPr>
                                <w:t>2.審 題</w:t>
                              </w:r>
                            </w:p>
                          </w:txbxContent>
                        </wps:txbx>
                        <wps:bodyPr rot="0" vert="horz" wrap="square" lIns="91440" tIns="45720" rIns="91440" bIns="45720" anchor="t" anchorCtr="0" upright="1">
                          <a:noAutofit/>
                        </wps:bodyPr>
                      </wps:wsp>
                    </wpc:wpc>
                  </a:graphicData>
                </a:graphic>
              </wp:inline>
            </w:drawing>
          </mc:Choice>
          <mc:Fallback>
            <w:pict>
              <v:group id="畫布 2" o:spid="_x0000_s1031" editas="canvas" style="width:117.15pt;height:54pt;mso-position-horizontal-relative:char;mso-position-vertical-relative:line" coordsize="1487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">
                <v:shape id="_x0000_s1032" type="#_x0000_t75" style="position:absolute;width:14878;height:6858;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33" type="#_x0000_t4" style="position:absolute;left:399;width:1447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">
                  <v:textbox>
                    <w:txbxContent>
                      <w:p w:rsidR="00634FFB" w:rsidRPr="009B773F" w:rsidRDefault="00634FFB" w:rsidP="00634FFB">
                        <w:pPr>
                          <w:jc w:val="center"/>
                          <w:rPr>
                            <w:rFonts w:ascii="標楷體" w:eastAsia="標楷體" w:hAnsi="標楷體"/>
                          </w:rPr>
                        </w:pPr>
                        <w:r w:rsidRPr="009B773F">
                          <w:rPr>
                            <w:rFonts w:ascii="標楷體" w:eastAsia="標楷體" w:hAnsi="標楷體" w:hint="eastAsia"/>
                          </w:rPr>
                          <w:t>2.審 題</w:t>
                        </w:r>
                      </w:p>
                    </w:txbxContent>
                  </v:textbox>
                </v:shape>
                <w10:anchorlock/>
              </v:group>
            </w:pict>
          </mc:Fallback>
        </mc:AlternateContent>
      </w:r>
    </w:p>
    <w:p w:rsidR="00634FFB" w:rsidRPr="009B773F" w:rsidRDefault="002F10FA" w:rsidP="00634FFB">
      <w:pPr>
        <w:rPr>
          <w:rFonts w:ascii="標楷體" w:eastAsia="標楷體" w:hAnsi="標楷體"/>
          <w:b/>
          <w:bCs/>
          <w:color w:val="000000"/>
        </w:rPr>
      </w:pPr>
      <w:r>
        <w:rPr>
          <w:rFonts w:ascii="細明體" w:eastAsia="細明體" w:hAnsi="細明體"/>
          <w:b/>
          <w:bCs/>
          <w:noProof/>
          <w:color w:val="000000"/>
        </w:rPr>
        <mc:AlternateContent>
          <mc:Choice Requires="wps">
            <w:drawing>
              <wp:anchor distT="0" distB="0" distL="114300" distR="114300" simplePos="0" relativeHeight="251689984" behindDoc="0" locked="0" layoutInCell="1" allowOverlap="1">
                <wp:simplePos x="0" y="0"/>
                <wp:positionH relativeFrom="column">
                  <wp:posOffset>350520</wp:posOffset>
                </wp:positionH>
                <wp:positionV relativeFrom="paragraph">
                  <wp:posOffset>79375</wp:posOffset>
                </wp:positionV>
                <wp:extent cx="1592580" cy="603250"/>
                <wp:effectExtent l="7620" t="12700" r="9525" b="1270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603250"/>
                        </a:xfrm>
                        <a:prstGeom prst="rect">
                          <a:avLst/>
                        </a:prstGeom>
                        <a:solidFill>
                          <a:srgbClr val="FFFFFF"/>
                        </a:solidFill>
                        <a:ln w="9525">
                          <a:solidFill>
                            <a:srgbClr val="000000"/>
                          </a:solidFill>
                          <a:prstDash val="dashDot"/>
                          <a:miter lim="800000"/>
                          <a:headEnd/>
                          <a:tailEnd/>
                        </a:ln>
                      </wps:spPr>
                      <wps:txbx>
                        <w:txbxContent>
                          <w:p w:rsidR="00634FFB" w:rsidRPr="00FC3C40" w:rsidRDefault="00634FFB" w:rsidP="00634FFB">
                            <w:pPr>
                              <w:snapToGrid w:val="0"/>
                              <w:rPr>
                                <w:rFonts w:ascii="標楷體" w:eastAsia="標楷體" w:hAnsi="標楷體"/>
                                <w:bCs/>
                                <w:color w:val="000000"/>
                                <w:sz w:val="20"/>
                                <w:szCs w:val="20"/>
                              </w:rPr>
                            </w:pPr>
                            <w:r w:rsidRPr="00FC3C40">
                              <w:rPr>
                                <w:rFonts w:ascii="標楷體" w:eastAsia="標楷體" w:hAnsi="標楷體" w:hint="eastAsia"/>
                                <w:bCs/>
                                <w:color w:val="000000"/>
                                <w:sz w:val="20"/>
                                <w:szCs w:val="20"/>
                              </w:rPr>
                              <w:t>審題通過，繳交一份紙本試題至教務組並將電子</w:t>
                            </w:r>
                            <w:proofErr w:type="gramStart"/>
                            <w:r w:rsidRPr="00FC3C40">
                              <w:rPr>
                                <w:rFonts w:ascii="標楷體" w:eastAsia="標楷體" w:hAnsi="標楷體" w:hint="eastAsia"/>
                                <w:bCs/>
                                <w:color w:val="000000"/>
                                <w:sz w:val="20"/>
                                <w:szCs w:val="20"/>
                              </w:rPr>
                              <w:t>檔</w:t>
                            </w:r>
                            <w:proofErr w:type="gramEnd"/>
                            <w:r w:rsidRPr="00FC3C40">
                              <w:rPr>
                                <w:rFonts w:ascii="標楷體" w:eastAsia="標楷體" w:hAnsi="標楷體" w:hint="eastAsia"/>
                                <w:bCs/>
                                <w:color w:val="000000"/>
                                <w:sz w:val="20"/>
                                <w:szCs w:val="20"/>
                              </w:rPr>
                              <w:t>存入網芳-temp-教務。</w:t>
                            </w:r>
                          </w:p>
                          <w:p w:rsidR="00634FFB" w:rsidRPr="00FC3C40" w:rsidRDefault="00634FFB" w:rsidP="00634FFB">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margin-left:27.6pt;margin-top:6.25pt;width:125.4pt;height: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">
                <v:stroke dashstyle="dashDot"/>
                <v:textbox>
                  <w:txbxContent>
                    <w:p w:rsidR="00634FFB" w:rsidRPr="00FC3C40" w:rsidRDefault="00634FFB" w:rsidP="00634FFB">
                      <w:pPr>
                        <w:snapToGrid w:val="0"/>
                        <w:rPr>
                          <w:rFonts w:ascii="標楷體" w:eastAsia="標楷體" w:hAnsi="標楷體"/>
                          <w:bCs/>
                          <w:color w:val="000000"/>
                          <w:sz w:val="20"/>
                          <w:szCs w:val="20"/>
                        </w:rPr>
                      </w:pPr>
                      <w:r w:rsidRPr="00FC3C40">
                        <w:rPr>
                          <w:rFonts w:ascii="標楷體" w:eastAsia="標楷體" w:hAnsi="標楷體" w:hint="eastAsia"/>
                          <w:bCs/>
                          <w:color w:val="000000"/>
                          <w:sz w:val="20"/>
                          <w:szCs w:val="20"/>
                        </w:rPr>
                        <w:t>審題通過，繳交一份紙本試題至教務組並將電子</w:t>
                      </w:r>
                      <w:proofErr w:type="gramStart"/>
                      <w:r w:rsidRPr="00FC3C40">
                        <w:rPr>
                          <w:rFonts w:ascii="標楷體" w:eastAsia="標楷體" w:hAnsi="標楷體" w:hint="eastAsia"/>
                          <w:bCs/>
                          <w:color w:val="000000"/>
                          <w:sz w:val="20"/>
                          <w:szCs w:val="20"/>
                        </w:rPr>
                        <w:t>檔</w:t>
                      </w:r>
                      <w:proofErr w:type="gramEnd"/>
                      <w:r w:rsidRPr="00FC3C40">
                        <w:rPr>
                          <w:rFonts w:ascii="標楷體" w:eastAsia="標楷體" w:hAnsi="標楷體" w:hint="eastAsia"/>
                          <w:bCs/>
                          <w:color w:val="000000"/>
                          <w:sz w:val="20"/>
                          <w:szCs w:val="20"/>
                        </w:rPr>
                        <w:t>存入網芳-temp-教務。</w:t>
                      </w:r>
                    </w:p>
                    <w:p w:rsidR="00634FFB" w:rsidRPr="00FC3C40" w:rsidRDefault="00634FFB" w:rsidP="00634FFB">
                      <w:pPr>
                        <w:rPr>
                          <w:rFonts w:ascii="標楷體" w:eastAsia="標楷體" w:hAnsi="標楷體"/>
                          <w:sz w:val="20"/>
                          <w:szCs w:val="20"/>
                        </w:rPr>
                      </w:pPr>
                    </w:p>
                  </w:txbxContent>
                </v:textbox>
              </v:rect>
            </w:pict>
          </mc:Fallback>
        </mc:AlternateContent>
      </w:r>
      <w:r>
        <w:rPr>
          <w:rFonts w:ascii="新細明體" w:hAnsi="新細明體"/>
          <w:b/>
          <w:noProof/>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2009140</wp:posOffset>
                </wp:positionH>
                <wp:positionV relativeFrom="paragraph">
                  <wp:posOffset>107315</wp:posOffset>
                </wp:positionV>
                <wp:extent cx="1173480" cy="0"/>
                <wp:effectExtent l="8890" t="12065" r="8255" b="6985"/>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34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0076" id="Line 2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8.45pt" to="250.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">
                <v:stroke dashstyle="dash"/>
              </v:line>
            </w:pict>
          </mc:Fallback>
        </mc:AlternateContent>
      </w:r>
      <w:r w:rsidR="00634FFB">
        <w:rPr>
          <w:rFonts w:ascii="細明體" w:eastAsia="細明體" w:hAnsi="細明體" w:hint="eastAsia"/>
          <w:b/>
          <w:bCs/>
          <w:color w:val="000000"/>
        </w:rPr>
        <w:t xml:space="preserve">                                          </w:t>
      </w:r>
      <w:r w:rsidR="00634FFB" w:rsidRPr="009B773F">
        <w:rPr>
          <w:rFonts w:ascii="標楷體" w:eastAsia="標楷體" w:hAnsi="標楷體" w:hint="eastAsia"/>
          <w:b/>
          <w:bCs/>
          <w:color w:val="000000"/>
        </w:rPr>
        <w:t xml:space="preserve">是  </w:t>
      </w: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74930</wp:posOffset>
                </wp:positionV>
                <wp:extent cx="1485900" cy="342900"/>
                <wp:effectExtent l="9525" t="8255" r="9525" b="1079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634FFB" w:rsidRPr="009B773F" w:rsidRDefault="00634FFB" w:rsidP="00634FFB">
                            <w:pPr>
                              <w:ind w:firstLineChars="200" w:firstLine="480"/>
                              <w:rPr>
                                <w:rFonts w:ascii="標楷體" w:eastAsia="標楷體" w:hAnsi="標楷體"/>
                              </w:rPr>
                            </w:pPr>
                            <w:r w:rsidRPr="009B773F">
                              <w:rPr>
                                <w:rFonts w:ascii="標楷體" w:eastAsia="標楷體" w:hAnsi="標楷體" w:hint="eastAsia"/>
                              </w:rPr>
                              <w:t>3.印 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margin-left:3in;margin-top:5.9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">
                <v:textbox>
                  <w:txbxContent>
                    <w:p w:rsidR="00634FFB" w:rsidRPr="009B773F" w:rsidRDefault="00634FFB" w:rsidP="00634FFB">
                      <w:pPr>
                        <w:ind w:firstLineChars="200" w:firstLine="480"/>
                        <w:rPr>
                          <w:rFonts w:ascii="標楷體" w:eastAsia="標楷體" w:hAnsi="標楷體"/>
                        </w:rPr>
                      </w:pPr>
                      <w:r w:rsidRPr="009B773F">
                        <w:rPr>
                          <w:rFonts w:ascii="標楷體" w:eastAsia="標楷體" w:hAnsi="標楷體" w:hint="eastAsia"/>
                        </w:rPr>
                        <w:t>3.印 製</w:t>
                      </w:r>
                    </w:p>
                  </w:txbxContent>
                </v:textbox>
              </v:rect>
            </w:pict>
          </mc:Fallback>
        </mc:AlternateContent>
      </w: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64384" behindDoc="0" locked="0" layoutInCell="1" allowOverlap="1">
                <wp:simplePos x="0" y="0"/>
                <wp:positionH relativeFrom="column">
                  <wp:posOffset>3425190</wp:posOffset>
                </wp:positionH>
                <wp:positionV relativeFrom="paragraph">
                  <wp:posOffset>189230</wp:posOffset>
                </wp:positionV>
                <wp:extent cx="0" cy="228600"/>
                <wp:effectExtent l="72390" t="17780" r="70485" b="2984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BED2"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pt,14.9pt" to="26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" strokeweight="2.25pt">
                <v:stroke endarrow="block"/>
              </v:line>
            </w:pict>
          </mc:Fallback>
        </mc:AlternateContent>
      </w: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189230</wp:posOffset>
                </wp:positionV>
                <wp:extent cx="1485900" cy="342900"/>
                <wp:effectExtent l="9525" t="8255" r="9525" b="1079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634FFB" w:rsidRPr="009B773F" w:rsidRDefault="00634FFB" w:rsidP="00634FFB">
                            <w:pPr>
                              <w:rPr>
                                <w:rFonts w:ascii="標楷體" w:eastAsia="標楷體" w:hAnsi="標楷體"/>
                              </w:rPr>
                            </w:pPr>
                            <w:r w:rsidRPr="009B773F">
                              <w:rPr>
                                <w:rFonts w:ascii="標楷體" w:eastAsia="標楷體" w:hAnsi="標楷體" w:hint="eastAsia"/>
                              </w:rPr>
                              <w:t xml:space="preserve">    4.施 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margin-left:3in;margin-top:14.9pt;width:11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">
                <v:textbox>
                  <w:txbxContent>
                    <w:p w:rsidR="00634FFB" w:rsidRPr="009B773F" w:rsidRDefault="00634FFB" w:rsidP="00634FFB">
                      <w:pPr>
                        <w:rPr>
                          <w:rFonts w:ascii="標楷體" w:eastAsia="標楷體" w:hAnsi="標楷體"/>
                        </w:rPr>
                      </w:pPr>
                      <w:r w:rsidRPr="009B773F">
                        <w:rPr>
                          <w:rFonts w:ascii="標楷體" w:eastAsia="標楷體" w:hAnsi="標楷體" w:hint="eastAsia"/>
                        </w:rPr>
                        <w:t xml:space="preserve">    4.施 測</w:t>
                      </w:r>
                    </w:p>
                  </w:txbxContent>
                </v:textbox>
              </v:rect>
            </w:pict>
          </mc:Fallback>
        </mc:AlternateContent>
      </w:r>
    </w:p>
    <w:p w:rsidR="00634FFB" w:rsidRDefault="00634FFB" w:rsidP="00634FFB">
      <w:pPr>
        <w:rPr>
          <w:rFonts w:ascii="細明體" w:eastAsia="細明體" w:hAnsi="細明體"/>
          <w:b/>
          <w:bCs/>
          <w:color w:val="000000"/>
        </w:rPr>
      </w:pPr>
    </w:p>
    <w:p w:rsidR="00634FFB" w:rsidRDefault="002F10FA" w:rsidP="00634FFB">
      <w:pPr>
        <w:rPr>
          <w:rFonts w:ascii="細明體" w:eastAsia="細明體" w:hAnsi="細明體"/>
          <w:b/>
          <w:bCs/>
          <w:color w:val="000000"/>
        </w:rPr>
      </w:pPr>
      <w:r>
        <w:rPr>
          <w:rFonts w:ascii="細明體" w:eastAsia="細明體" w:hAnsi="細明體"/>
          <w:noProof/>
          <w:color w:val="000000"/>
        </w:rPr>
        <mc:AlternateContent>
          <mc:Choice Requires="wps">
            <w:drawing>
              <wp:anchor distT="0" distB="0" distL="114300" distR="114300" simplePos="0" relativeHeight="251674624" behindDoc="0" locked="0" layoutInCell="1" allowOverlap="1">
                <wp:simplePos x="0" y="0"/>
                <wp:positionH relativeFrom="column">
                  <wp:posOffset>379730</wp:posOffset>
                </wp:positionH>
                <wp:positionV relativeFrom="paragraph">
                  <wp:posOffset>167640</wp:posOffset>
                </wp:positionV>
                <wp:extent cx="1563370" cy="760730"/>
                <wp:effectExtent l="8255" t="5715" r="9525" b="508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70" cy="760730"/>
                        </a:xfrm>
                        <a:prstGeom prst="rect">
                          <a:avLst/>
                        </a:prstGeom>
                        <a:solidFill>
                          <a:srgbClr val="FFFFFF"/>
                        </a:solidFill>
                        <a:ln w="9525">
                          <a:solidFill>
                            <a:srgbClr val="000000"/>
                          </a:solidFill>
                          <a:prstDash val="dashDot"/>
                          <a:miter lim="800000"/>
                          <a:headEnd/>
                          <a:tailEnd/>
                        </a:ln>
                      </wps:spPr>
                      <wps:txbx>
                        <w:txbxContent>
                          <w:p w:rsidR="00634FFB" w:rsidRPr="00FC3C40" w:rsidRDefault="00634FFB" w:rsidP="00634FFB">
                            <w:pPr>
                              <w:snapToGrid w:val="0"/>
                              <w:rPr>
                                <w:rFonts w:ascii="標楷體" w:eastAsia="標楷體" w:hAnsi="標楷體"/>
                                <w:bCs/>
                                <w:color w:val="000000"/>
                                <w:sz w:val="20"/>
                                <w:szCs w:val="20"/>
                              </w:rPr>
                            </w:pPr>
                            <w:r w:rsidRPr="00FC3C40">
                              <w:rPr>
                                <w:rFonts w:ascii="標楷體" w:eastAsia="標楷體" w:hAnsi="標楷體" w:hint="eastAsia"/>
                                <w:bCs/>
                                <w:color w:val="000000"/>
                                <w:sz w:val="20"/>
                                <w:szCs w:val="20"/>
                              </w:rPr>
                              <w:t>老師可根據評量結果了解學生個別差異並修正教學方法及進行補救教學。</w:t>
                            </w:r>
                          </w:p>
                          <w:p w:rsidR="00634FFB" w:rsidRPr="00154B0B" w:rsidRDefault="00634FFB" w:rsidP="00634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margin-left:29.9pt;margin-top:13.2pt;width:123.1pt;height:5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">
                <v:stroke dashstyle="dashDot"/>
                <v:textbox>
                  <w:txbxContent>
                    <w:p w:rsidR="00634FFB" w:rsidRPr="00FC3C40" w:rsidRDefault="00634FFB" w:rsidP="00634FFB">
                      <w:pPr>
                        <w:snapToGrid w:val="0"/>
                        <w:rPr>
                          <w:rFonts w:ascii="標楷體" w:eastAsia="標楷體" w:hAnsi="標楷體"/>
                          <w:bCs/>
                          <w:color w:val="000000"/>
                          <w:sz w:val="20"/>
                          <w:szCs w:val="20"/>
                        </w:rPr>
                      </w:pPr>
                      <w:r w:rsidRPr="00FC3C40">
                        <w:rPr>
                          <w:rFonts w:ascii="標楷體" w:eastAsia="標楷體" w:hAnsi="標楷體" w:hint="eastAsia"/>
                          <w:bCs/>
                          <w:color w:val="000000"/>
                          <w:sz w:val="20"/>
                          <w:szCs w:val="20"/>
                        </w:rPr>
                        <w:t>老師可根據評量結果了解學生個別差異並修正教學方法及進行補救教學。</w:t>
                      </w:r>
                    </w:p>
                    <w:p w:rsidR="00634FFB" w:rsidRPr="00154B0B" w:rsidRDefault="00634FFB" w:rsidP="00634FFB"/>
                  </w:txbxContent>
                </v:textbox>
              </v:rect>
            </w:pict>
          </mc:Fallback>
        </mc:AlternateContent>
      </w:r>
      <w:r>
        <w:rPr>
          <w:rFonts w:ascii="細明體" w:eastAsia="細明體" w:hAnsi="細明體"/>
          <w:b/>
          <w:bCs/>
          <w:noProof/>
          <w:color w:val="000000"/>
        </w:rPr>
        <mc:AlternateContent>
          <mc:Choice Requires="wps">
            <w:drawing>
              <wp:anchor distT="0" distB="0" distL="114300" distR="114300" simplePos="0" relativeHeight="251665408" behindDoc="0" locked="0" layoutInCell="1" allowOverlap="1">
                <wp:simplePos x="0" y="0"/>
                <wp:positionH relativeFrom="column">
                  <wp:posOffset>3425190</wp:posOffset>
                </wp:positionH>
                <wp:positionV relativeFrom="paragraph">
                  <wp:posOffset>66675</wp:posOffset>
                </wp:positionV>
                <wp:extent cx="0" cy="228600"/>
                <wp:effectExtent l="72390" t="19050" r="70485" b="2857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3584"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pt,5.25pt" to="26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" strokeweight="2.25pt">
                <v:stroke endarrow="block"/>
              </v:line>
            </w:pict>
          </mc:Fallback>
        </mc:AlternateContent>
      </w:r>
      <w:r>
        <w:rPr>
          <w:rFonts w:ascii="細明體" w:eastAsia="細明體" w:hAnsi="細明體"/>
          <w:b/>
          <w:bCs/>
          <w:noProof/>
          <w:color w:val="000000"/>
        </w:rPr>
        <mc:AlternateContent>
          <mc:Choice Requires="wps">
            <w:drawing>
              <wp:anchor distT="0" distB="0" distL="114300" distR="114300" simplePos="0" relativeHeight="251679744" behindDoc="0" locked="0" layoutInCell="1" allowOverlap="1">
                <wp:simplePos x="0" y="0"/>
                <wp:positionH relativeFrom="column">
                  <wp:posOffset>4572000</wp:posOffset>
                </wp:positionH>
                <wp:positionV relativeFrom="paragraph">
                  <wp:posOffset>167640</wp:posOffset>
                </wp:positionV>
                <wp:extent cx="1828800" cy="800100"/>
                <wp:effectExtent l="9525" t="5715" r="9525" b="1333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634FFB" w:rsidRPr="009B773F" w:rsidRDefault="00634FFB" w:rsidP="00634FFB">
                            <w:pPr>
                              <w:rPr>
                                <w:rFonts w:ascii="標楷體" w:eastAsia="標楷體" w:hAnsi="標楷體"/>
                                <w:sz w:val="22"/>
                                <w:szCs w:val="22"/>
                              </w:rPr>
                            </w:pPr>
                            <w:r w:rsidRPr="009B773F">
                              <w:rPr>
                                <w:rFonts w:ascii="標楷體" w:eastAsia="標楷體" w:hAnsi="標楷體" w:hint="eastAsia"/>
                                <w:sz w:val="22"/>
                                <w:szCs w:val="22"/>
                              </w:rPr>
                              <w:t>6.訂正後請家長簽名，登錄平時及定期評量成績（教師手冊），印製成績通知單。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margin-left:5in;margin-top:13.2pt;width:2in;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">
                <v:textbox>
                  <w:txbxContent>
                    <w:p w:rsidR="00634FFB" w:rsidRPr="009B773F" w:rsidRDefault="00634FFB" w:rsidP="00634FFB">
                      <w:pPr>
                        <w:rPr>
                          <w:rFonts w:ascii="標楷體" w:eastAsia="標楷體" w:hAnsi="標楷體"/>
                          <w:sz w:val="22"/>
                          <w:szCs w:val="22"/>
                        </w:rPr>
                      </w:pPr>
                      <w:r w:rsidRPr="009B773F">
                        <w:rPr>
                          <w:rFonts w:ascii="標楷體" w:eastAsia="標楷體" w:hAnsi="標楷體" w:hint="eastAsia"/>
                          <w:sz w:val="22"/>
                          <w:szCs w:val="22"/>
                        </w:rPr>
                        <w:t>6.訂正後請家長簽名，登錄平時及定期評量成績（教師手冊），印製成績通知單。</w:t>
                      </w:r>
                    </w:p>
                  </w:txbxContent>
                </v:textbox>
              </v:rect>
            </w:pict>
          </mc:Fallback>
        </mc:AlternateContent>
      </w: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63360" behindDoc="0" locked="0" layoutInCell="1" allowOverlap="1">
                <wp:simplePos x="0" y="0"/>
                <wp:positionH relativeFrom="column">
                  <wp:posOffset>2709545</wp:posOffset>
                </wp:positionH>
                <wp:positionV relativeFrom="paragraph">
                  <wp:posOffset>66675</wp:posOffset>
                </wp:positionV>
                <wp:extent cx="1485900" cy="571500"/>
                <wp:effectExtent l="13970" t="9525" r="5080"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634FFB" w:rsidRPr="009B773F" w:rsidRDefault="00634FFB" w:rsidP="00634FFB">
                            <w:pPr>
                              <w:ind w:leftChars="100" w:left="480" w:hangingChars="100" w:hanging="240"/>
                              <w:rPr>
                                <w:rFonts w:ascii="標楷體" w:eastAsia="標楷體" w:hAnsi="標楷體"/>
                              </w:rPr>
                            </w:pPr>
                            <w:r w:rsidRPr="009B773F">
                              <w:rPr>
                                <w:rFonts w:ascii="標楷體" w:eastAsia="標楷體" w:hAnsi="標楷體" w:hint="eastAsia"/>
                              </w:rPr>
                              <w:t>5.訂正試卷、教學結果分析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9" style="position:absolute;margin-left:213.35pt;margin-top:5.25pt;width:11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">
                <v:textbox>
                  <w:txbxContent>
                    <w:p w:rsidR="00634FFB" w:rsidRPr="009B773F" w:rsidRDefault="00634FFB" w:rsidP="00634FFB">
                      <w:pPr>
                        <w:ind w:leftChars="100" w:left="480" w:hangingChars="100" w:hanging="240"/>
                        <w:rPr>
                          <w:rFonts w:ascii="標楷體" w:eastAsia="標楷體" w:hAnsi="標楷體"/>
                        </w:rPr>
                      </w:pPr>
                      <w:r w:rsidRPr="009B773F">
                        <w:rPr>
                          <w:rFonts w:ascii="標楷體" w:eastAsia="標楷體" w:hAnsi="標楷體" w:hint="eastAsia"/>
                        </w:rPr>
                        <w:t>5.訂正試卷、教學結果分析</w:t>
                      </w:r>
                    </w:p>
                  </w:txbxContent>
                </v:textbox>
              </v:rect>
            </w:pict>
          </mc:Fallback>
        </mc:AlternateContent>
      </w: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81280</wp:posOffset>
                </wp:positionV>
                <wp:extent cx="766445" cy="0"/>
                <wp:effectExtent l="9525" t="5080" r="5080" b="1397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64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5566E" id="Line 2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4pt" to="213.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aBJQIAAEoEAAAOAAAAZHJzL2Uyb0RvYy54bWysVE2P2jAQvVfqf7B8h3w0s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">
                <v:stroke dashstyle="dash"/>
              </v:line>
            </w:pict>
          </mc:Fallback>
        </mc:AlternateContent>
      </w:r>
      <w:r>
        <w:rPr>
          <w:rFonts w:ascii="細明體" w:eastAsia="細明體" w:hAnsi="細明體"/>
          <w:b/>
          <w:bCs/>
          <w:noProof/>
          <w:color w:val="000000"/>
        </w:rPr>
        <mc:AlternateContent>
          <mc:Choice Requires="wps">
            <w:drawing>
              <wp:anchor distT="0" distB="0" distL="114300" distR="114300" simplePos="0" relativeHeight="251678720" behindDoc="0" locked="0" layoutInCell="1" allowOverlap="1">
                <wp:simplePos x="0" y="0"/>
                <wp:positionH relativeFrom="column">
                  <wp:posOffset>4195445</wp:posOffset>
                </wp:positionH>
                <wp:positionV relativeFrom="paragraph">
                  <wp:posOffset>22225</wp:posOffset>
                </wp:positionV>
                <wp:extent cx="376555" cy="0"/>
                <wp:effectExtent l="13970" t="60325" r="19050" b="5397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4B38F" id="Line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35pt,1.75pt" to="5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">
                <v:stroke endarrow="block"/>
              </v:line>
            </w:pict>
          </mc:Fallback>
        </mc:AlternateContent>
      </w:r>
      <w:r w:rsidR="00634FFB">
        <w:rPr>
          <w:rFonts w:ascii="細明體" w:eastAsia="細明體" w:hAnsi="細明體" w:hint="eastAsia"/>
          <w:b/>
          <w:bCs/>
          <w:color w:val="000000"/>
        </w:rPr>
        <w:t xml:space="preserve"> </w:t>
      </w: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66432" behindDoc="0" locked="0" layoutInCell="1" allowOverlap="1">
                <wp:simplePos x="0" y="0"/>
                <wp:positionH relativeFrom="column">
                  <wp:posOffset>3454400</wp:posOffset>
                </wp:positionH>
                <wp:positionV relativeFrom="paragraph">
                  <wp:posOffset>180975</wp:posOffset>
                </wp:positionV>
                <wp:extent cx="0" cy="276225"/>
                <wp:effectExtent l="73025" t="19050" r="69850" b="2857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00DD1"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4.25pt" to="27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" strokeweight="2.25pt">
                <v:stroke endarrow="block"/>
              </v:line>
            </w:pict>
          </mc:Fallback>
        </mc:AlternateContent>
      </w:r>
      <w:r>
        <w:rPr>
          <w:rFonts w:ascii="細明體" w:eastAsia="細明體" w:hAnsi="細明體"/>
          <w:b/>
          <w:bCs/>
          <w:noProof/>
          <w:color w:val="000000"/>
        </w:rPr>
        <mc:AlternateContent>
          <mc:Choice Requires="wps">
            <w:drawing>
              <wp:anchor distT="0" distB="0" distL="114300" distR="114300" simplePos="0" relativeHeight="251680768" behindDoc="0" locked="0" layoutInCell="1" allowOverlap="1">
                <wp:simplePos x="0" y="0"/>
                <wp:positionH relativeFrom="column">
                  <wp:posOffset>4229100</wp:posOffset>
                </wp:positionH>
                <wp:positionV relativeFrom="paragraph">
                  <wp:posOffset>180975</wp:posOffset>
                </wp:positionV>
                <wp:extent cx="342900" cy="342265"/>
                <wp:effectExtent l="9525" t="9525" r="47625" b="4826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FFE1" id="Line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25pt" to="5in,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qgLAIAAE8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">
                <v:stroke endarrow="block"/>
              </v:line>
            </w:pict>
          </mc:Fallback>
        </mc:AlternateContent>
      </w:r>
      <w:r w:rsidR="00634FFB">
        <w:rPr>
          <w:rFonts w:ascii="細明體" w:eastAsia="細明體" w:hAnsi="細明體" w:hint="eastAsia"/>
          <w:b/>
          <w:bCs/>
          <w:color w:val="000000"/>
        </w:rPr>
        <w:t xml:space="preserve">                                     </w:t>
      </w:r>
    </w:p>
    <w:p w:rsidR="00634FFB" w:rsidRDefault="00634FFB" w:rsidP="00634FFB">
      <w:pPr>
        <w:rPr>
          <w:rFonts w:ascii="細明體" w:eastAsia="細明體" w:hAnsi="細明體"/>
          <w:b/>
          <w:bCs/>
          <w:color w:val="000000"/>
        </w:rPr>
      </w:pPr>
    </w:p>
    <w:p w:rsidR="00634FFB" w:rsidRDefault="002F10FA" w:rsidP="00634FFB">
      <w:pPr>
        <w:rPr>
          <w:rFonts w:ascii="細明體" w:eastAsia="細明體" w:hAnsi="細明體"/>
          <w:b/>
          <w:bCs/>
          <w:color w:val="000000"/>
        </w:rPr>
      </w:pPr>
      <w:r>
        <w:rPr>
          <w:rFonts w:ascii="細明體" w:eastAsia="細明體" w:hAnsi="細明體"/>
          <w:b/>
          <w:bCs/>
          <w:noProof/>
          <w:color w:val="000000"/>
        </w:rPr>
        <mc:AlternateContent>
          <mc:Choice Requires="wps">
            <w:drawing>
              <wp:anchor distT="0" distB="0" distL="114300" distR="114300" simplePos="0" relativeHeight="251677696" behindDoc="0" locked="0" layoutInCell="1" allowOverlap="1">
                <wp:simplePos x="0" y="0"/>
                <wp:positionH relativeFrom="column">
                  <wp:posOffset>1975485</wp:posOffset>
                </wp:positionH>
                <wp:positionV relativeFrom="paragraph">
                  <wp:posOffset>447040</wp:posOffset>
                </wp:positionV>
                <wp:extent cx="766445" cy="0"/>
                <wp:effectExtent l="13335" t="8890" r="10795" b="1016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64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9586C" id="Line 2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35.2pt" to="215.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ClJQIAAEoEAAAOAAAAZHJzL2Uyb0RvYy54bWysVMGO2jAQvVfqP1i+QxIaW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">
                <v:stroke dashstyle="dash"/>
              </v:line>
            </w:pict>
          </mc:Fallback>
        </mc:AlternateContent>
      </w:r>
      <w:r>
        <w:rPr>
          <w:rFonts w:ascii="細明體" w:eastAsia="細明體" w:hAnsi="細明體"/>
          <w:b/>
          <w:bCs/>
          <w:noProof/>
          <w:color w:val="000000"/>
        </w:rPr>
        <mc:AlternateContent>
          <mc:Choice Requires="wps">
            <w:drawing>
              <wp:anchor distT="0" distB="0" distL="114300" distR="114300" simplePos="0" relativeHeight="251681792" behindDoc="0" locked="0" layoutInCell="1" allowOverlap="1">
                <wp:simplePos x="0" y="0"/>
                <wp:positionH relativeFrom="column">
                  <wp:posOffset>4461510</wp:posOffset>
                </wp:positionH>
                <wp:positionV relativeFrom="paragraph">
                  <wp:posOffset>66040</wp:posOffset>
                </wp:positionV>
                <wp:extent cx="1828800" cy="532130"/>
                <wp:effectExtent l="13335" t="8890" r="5715" b="1143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32130"/>
                        </a:xfrm>
                        <a:prstGeom prst="rect">
                          <a:avLst/>
                        </a:prstGeom>
                        <a:solidFill>
                          <a:srgbClr val="FFFFFF"/>
                        </a:solidFill>
                        <a:ln w="9525">
                          <a:solidFill>
                            <a:srgbClr val="000000"/>
                          </a:solidFill>
                          <a:miter lim="800000"/>
                          <a:headEnd/>
                          <a:tailEnd/>
                        </a:ln>
                      </wps:spPr>
                      <wps:txbx>
                        <w:txbxContent>
                          <w:p w:rsidR="00634FFB" w:rsidRPr="009B773F" w:rsidRDefault="00634FFB" w:rsidP="00634FFB">
                            <w:pPr>
                              <w:rPr>
                                <w:rFonts w:ascii="標楷體" w:eastAsia="標楷體" w:hAnsi="標楷體"/>
                                <w:sz w:val="22"/>
                                <w:szCs w:val="22"/>
                              </w:rPr>
                            </w:pPr>
                            <w:r w:rsidRPr="009B773F">
                              <w:rPr>
                                <w:rFonts w:ascii="標楷體" w:eastAsia="標楷體" w:hAnsi="標楷體" w:hint="eastAsia"/>
                                <w:sz w:val="22"/>
                                <w:szCs w:val="22"/>
                              </w:rPr>
                              <w:t>7.教務組彙整裝訂試卷、</w:t>
                            </w:r>
                          </w:p>
                          <w:p w:rsidR="00634FFB" w:rsidRPr="009B773F" w:rsidRDefault="00634FFB" w:rsidP="00634FFB">
                            <w:pPr>
                              <w:rPr>
                                <w:rFonts w:ascii="標楷體" w:eastAsia="標楷體" w:hAnsi="標楷體"/>
                                <w:sz w:val="22"/>
                                <w:szCs w:val="22"/>
                              </w:rPr>
                            </w:pPr>
                            <w:r w:rsidRPr="009B773F">
                              <w:rPr>
                                <w:rFonts w:ascii="標楷體" w:eastAsia="標楷體" w:hAnsi="標楷體" w:hint="eastAsia"/>
                                <w:sz w:val="22"/>
                                <w:szCs w:val="22"/>
                              </w:rPr>
                              <w:t xml:space="preserve">  核章、存查。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margin-left:351.3pt;margin-top:5.2pt;width:2in;height: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">
                <v:textbox>
                  <w:txbxContent>
                    <w:p w:rsidR="00634FFB" w:rsidRPr="009B773F" w:rsidRDefault="00634FFB" w:rsidP="00634FFB">
                      <w:pPr>
                        <w:rPr>
                          <w:rFonts w:ascii="標楷體" w:eastAsia="標楷體" w:hAnsi="標楷體"/>
                          <w:sz w:val="22"/>
                          <w:szCs w:val="22"/>
                        </w:rPr>
                      </w:pPr>
                      <w:r w:rsidRPr="009B773F">
                        <w:rPr>
                          <w:rFonts w:ascii="標楷體" w:eastAsia="標楷體" w:hAnsi="標楷體" w:hint="eastAsia"/>
                          <w:sz w:val="22"/>
                          <w:szCs w:val="22"/>
                        </w:rPr>
                        <w:t>7.教務組彙整裝訂試卷、</w:t>
                      </w:r>
                    </w:p>
                    <w:p w:rsidR="00634FFB" w:rsidRPr="009B773F" w:rsidRDefault="00634FFB" w:rsidP="00634FFB">
                      <w:pPr>
                        <w:rPr>
                          <w:rFonts w:ascii="標楷體" w:eastAsia="標楷體" w:hAnsi="標楷體"/>
                          <w:sz w:val="22"/>
                          <w:szCs w:val="22"/>
                        </w:rPr>
                      </w:pPr>
                      <w:r w:rsidRPr="009B773F">
                        <w:rPr>
                          <w:rFonts w:ascii="標楷體" w:eastAsia="標楷體" w:hAnsi="標楷體" w:hint="eastAsia"/>
                          <w:sz w:val="22"/>
                          <w:szCs w:val="22"/>
                        </w:rPr>
                        <w:t xml:space="preserve">  核章、存查。</w:t>
                      </w:r>
                    </w:p>
                  </w:txbxContent>
                </v:textbox>
              </v:rect>
            </w:pict>
          </mc:Fallback>
        </mc:AlternateContent>
      </w:r>
      <w:r>
        <w:rPr>
          <w:rFonts w:ascii="細明體" w:eastAsia="細明體" w:hAnsi="細明體"/>
          <w:b/>
          <w:bCs/>
          <w:noProof/>
          <w:color w:val="000000"/>
        </w:rPr>
        <mc:AlternateContent>
          <mc:Choice Requires="wps">
            <w:drawing>
              <wp:anchor distT="0" distB="0" distL="114300" distR="114300" simplePos="0" relativeHeight="251676672" behindDoc="0" locked="0" layoutInCell="1" allowOverlap="1">
                <wp:simplePos x="0" y="0"/>
                <wp:positionH relativeFrom="column">
                  <wp:posOffset>432435</wp:posOffset>
                </wp:positionH>
                <wp:positionV relativeFrom="paragraph">
                  <wp:posOffset>140335</wp:posOffset>
                </wp:positionV>
                <wp:extent cx="1510665" cy="457200"/>
                <wp:effectExtent l="13335" t="6985" r="9525" b="1206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457200"/>
                        </a:xfrm>
                        <a:prstGeom prst="rect">
                          <a:avLst/>
                        </a:prstGeom>
                        <a:solidFill>
                          <a:srgbClr val="FFFFFF"/>
                        </a:solidFill>
                        <a:ln w="9525">
                          <a:solidFill>
                            <a:srgbClr val="000000"/>
                          </a:solidFill>
                          <a:prstDash val="dashDot"/>
                          <a:miter lim="800000"/>
                          <a:headEnd/>
                          <a:tailEnd/>
                        </a:ln>
                      </wps:spPr>
                      <wps:txbx>
                        <w:txbxContent>
                          <w:p w:rsidR="00634FFB" w:rsidRPr="00FC3C40" w:rsidRDefault="00634FFB" w:rsidP="00634FFB">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教務組</w:t>
                            </w:r>
                            <w:r w:rsidRPr="00FC3C40">
                              <w:rPr>
                                <w:rFonts w:ascii="標楷體" w:eastAsia="標楷體" w:hAnsi="標楷體" w:hint="eastAsia"/>
                                <w:bCs/>
                                <w:color w:val="000000"/>
                                <w:sz w:val="20"/>
                                <w:szCs w:val="20"/>
                              </w:rPr>
                              <w:t>於評量後兩</w:t>
                            </w:r>
                            <w:proofErr w:type="gramStart"/>
                            <w:r w:rsidRPr="00FC3C40">
                              <w:rPr>
                                <w:rFonts w:ascii="標楷體" w:eastAsia="標楷體" w:hAnsi="標楷體" w:hint="eastAsia"/>
                                <w:bCs/>
                                <w:color w:val="000000"/>
                                <w:sz w:val="20"/>
                                <w:szCs w:val="20"/>
                              </w:rPr>
                              <w:t>週</w:t>
                            </w:r>
                            <w:proofErr w:type="gramEnd"/>
                            <w:r w:rsidRPr="00FC3C40">
                              <w:rPr>
                                <w:rFonts w:ascii="標楷體" w:eastAsia="標楷體" w:hAnsi="標楷體" w:hint="eastAsia"/>
                                <w:bCs/>
                                <w:color w:val="000000"/>
                                <w:sz w:val="20"/>
                                <w:szCs w:val="20"/>
                              </w:rPr>
                              <w:t>內完成頒獎。</w:t>
                            </w:r>
                          </w:p>
                          <w:p w:rsidR="00634FFB" w:rsidRPr="00154B0B" w:rsidRDefault="00634FFB" w:rsidP="00634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margin-left:34.05pt;margin-top:11.05pt;width:118.9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">
                <v:stroke dashstyle="dashDot"/>
                <v:textbox>
                  <w:txbxContent>
                    <w:p w:rsidR="00634FFB" w:rsidRPr="00FC3C40" w:rsidRDefault="00634FFB" w:rsidP="00634FFB">
                      <w:pPr>
                        <w:snapToGrid w:val="0"/>
                        <w:rPr>
                          <w:rFonts w:ascii="標楷體" w:eastAsia="標楷體" w:hAnsi="標楷體"/>
                          <w:bCs/>
                          <w:color w:val="000000"/>
                          <w:sz w:val="20"/>
                          <w:szCs w:val="20"/>
                        </w:rPr>
                      </w:pPr>
                      <w:r>
                        <w:rPr>
                          <w:rFonts w:ascii="標楷體" w:eastAsia="標楷體" w:hAnsi="標楷體" w:hint="eastAsia"/>
                          <w:bCs/>
                          <w:color w:val="000000"/>
                          <w:sz w:val="20"/>
                          <w:szCs w:val="20"/>
                        </w:rPr>
                        <w:t>教務組</w:t>
                      </w:r>
                      <w:r w:rsidRPr="00FC3C40">
                        <w:rPr>
                          <w:rFonts w:ascii="標楷體" w:eastAsia="標楷體" w:hAnsi="標楷體" w:hint="eastAsia"/>
                          <w:bCs/>
                          <w:color w:val="000000"/>
                          <w:sz w:val="20"/>
                          <w:szCs w:val="20"/>
                        </w:rPr>
                        <w:t>於評量後兩</w:t>
                      </w:r>
                      <w:proofErr w:type="gramStart"/>
                      <w:r w:rsidRPr="00FC3C40">
                        <w:rPr>
                          <w:rFonts w:ascii="標楷體" w:eastAsia="標楷體" w:hAnsi="標楷體" w:hint="eastAsia"/>
                          <w:bCs/>
                          <w:color w:val="000000"/>
                          <w:sz w:val="20"/>
                          <w:szCs w:val="20"/>
                        </w:rPr>
                        <w:t>週</w:t>
                      </w:r>
                      <w:proofErr w:type="gramEnd"/>
                      <w:r w:rsidRPr="00FC3C40">
                        <w:rPr>
                          <w:rFonts w:ascii="標楷體" w:eastAsia="標楷體" w:hAnsi="標楷體" w:hint="eastAsia"/>
                          <w:bCs/>
                          <w:color w:val="000000"/>
                          <w:sz w:val="20"/>
                          <w:szCs w:val="20"/>
                        </w:rPr>
                        <w:t>內完成頒獎。</w:t>
                      </w:r>
                    </w:p>
                    <w:p w:rsidR="00634FFB" w:rsidRPr="00154B0B" w:rsidRDefault="00634FFB" w:rsidP="00634FFB"/>
                  </w:txbxContent>
                </v:textbox>
              </v:rect>
            </w:pict>
          </mc:Fallback>
        </mc:AlternateContent>
      </w:r>
      <w:r>
        <w:rPr>
          <w:rFonts w:ascii="細明體" w:eastAsia="細明體" w:hAnsi="細明體"/>
          <w:b/>
          <w:bCs/>
          <w:noProof/>
          <w:color w:val="000000"/>
        </w:rPr>
        <mc:AlternateContent>
          <mc:Choice Requires="wps">
            <w:drawing>
              <wp:anchor distT="0" distB="0" distL="114300" distR="114300" simplePos="0" relativeHeight="251667456" behindDoc="0" locked="0" layoutInCell="1" allowOverlap="1">
                <wp:simplePos x="0" y="0"/>
                <wp:positionH relativeFrom="column">
                  <wp:posOffset>2741930</wp:posOffset>
                </wp:positionH>
                <wp:positionV relativeFrom="paragraph">
                  <wp:posOffset>66040</wp:posOffset>
                </wp:positionV>
                <wp:extent cx="1537335" cy="727710"/>
                <wp:effectExtent l="8255" t="8890" r="6985" b="635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727710"/>
                        </a:xfrm>
                        <a:prstGeom prst="ellipse">
                          <a:avLst/>
                        </a:prstGeom>
                        <a:solidFill>
                          <a:srgbClr val="FFFFFF"/>
                        </a:solidFill>
                        <a:ln w="9525">
                          <a:solidFill>
                            <a:srgbClr val="000000"/>
                          </a:solidFill>
                          <a:round/>
                          <a:headEnd/>
                          <a:tailEnd/>
                        </a:ln>
                      </wps:spPr>
                      <wps:txbx>
                        <w:txbxContent>
                          <w:p w:rsidR="00634FFB" w:rsidRPr="009B773F" w:rsidRDefault="00634FFB" w:rsidP="00634FFB">
                            <w:pPr>
                              <w:rPr>
                                <w:rFonts w:ascii="標楷體" w:eastAsia="標楷體" w:hAnsi="標楷體"/>
                              </w:rPr>
                            </w:pPr>
                            <w:r w:rsidRPr="009B773F">
                              <w:rPr>
                                <w:rFonts w:ascii="標楷體" w:eastAsia="標楷體" w:hAnsi="標楷體" w:hint="eastAsia"/>
                              </w:rPr>
                              <w:t>8.成績優良者頒獎鼓勵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42" style="position:absolute;margin-left:215.9pt;margin-top:5.2pt;width:121.05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">
                <v:textbox>
                  <w:txbxContent>
                    <w:p w:rsidR="00634FFB" w:rsidRPr="009B773F" w:rsidRDefault="00634FFB" w:rsidP="00634FFB">
                      <w:pPr>
                        <w:rPr>
                          <w:rFonts w:ascii="標楷體" w:eastAsia="標楷體" w:hAnsi="標楷體"/>
                        </w:rPr>
                      </w:pPr>
                      <w:r w:rsidRPr="009B773F">
                        <w:rPr>
                          <w:rFonts w:ascii="標楷體" w:eastAsia="標楷體" w:hAnsi="標楷體" w:hint="eastAsia"/>
                        </w:rPr>
                        <w:t>8.成績優良者頒獎鼓勵</w:t>
                      </w:r>
                    </w:p>
                  </w:txbxContent>
                </v:textbox>
              </v:oval>
            </w:pict>
          </mc:Fallback>
        </mc:AlternateContent>
      </w:r>
    </w:p>
    <w:p w:rsidR="00634FFB" w:rsidRDefault="00634FFB" w:rsidP="00634FFB">
      <w:pPr>
        <w:rPr>
          <w:rFonts w:ascii="細明體" w:eastAsia="細明體" w:hAnsi="細明體"/>
          <w:b/>
          <w:bCs/>
          <w:color w:val="000000"/>
        </w:rPr>
      </w:pPr>
    </w:p>
    <w:p w:rsidR="0089625B" w:rsidRDefault="0089625B" w:rsidP="00634FFB">
      <w:pPr>
        <w:rPr>
          <w:rFonts w:ascii="細明體" w:eastAsia="細明體" w:hAnsi="細明體"/>
          <w:b/>
          <w:bCs/>
          <w:color w:val="000000"/>
        </w:rPr>
      </w:pPr>
    </w:p>
    <w:p w:rsidR="00634FFB" w:rsidRPr="004F6534" w:rsidRDefault="00634FFB" w:rsidP="00634FFB">
      <w:pPr>
        <w:rPr>
          <w:rFonts w:ascii="標楷體" w:eastAsia="標楷體" w:hAnsi="標楷體"/>
          <w:b/>
          <w:bCs/>
          <w:color w:val="000000"/>
        </w:rPr>
      </w:pPr>
      <w:r w:rsidRPr="004F6534">
        <w:rPr>
          <w:rFonts w:ascii="標楷體" w:eastAsia="標楷體" w:hAnsi="標楷體" w:hint="eastAsia"/>
          <w:b/>
          <w:bCs/>
          <w:color w:val="000000"/>
        </w:rPr>
        <w:t>二、說明：</w:t>
      </w:r>
      <w:r w:rsidRPr="004F6534">
        <w:rPr>
          <w:rFonts w:ascii="標楷體" w:eastAsia="標楷體" w:hAnsi="標楷體"/>
          <w:b/>
          <w:bCs/>
          <w:color w:val="000000"/>
        </w:rPr>
        <w:tab/>
      </w:r>
    </w:p>
    <w:tbl>
      <w:tblPr>
        <w:tblW w:w="5256" w:type="pct"/>
        <w:tblInd w:w="-11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33"/>
        <w:gridCol w:w="916"/>
        <w:gridCol w:w="6562"/>
        <w:gridCol w:w="1217"/>
        <w:gridCol w:w="1737"/>
      </w:tblGrid>
      <w:tr w:rsidR="00634FFB" w:rsidRPr="00993D83" w:rsidTr="00244CE1">
        <w:trPr>
          <w:trHeight w:val="484"/>
        </w:trPr>
        <w:tc>
          <w:tcPr>
            <w:tcW w:w="286"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lastRenderedPageBreak/>
              <w:t>序號</w:t>
            </w:r>
          </w:p>
        </w:tc>
        <w:tc>
          <w:tcPr>
            <w:tcW w:w="414"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項目</w:t>
            </w:r>
          </w:p>
        </w:tc>
        <w:tc>
          <w:tcPr>
            <w:tcW w:w="2965" w:type="pct"/>
            <w:vAlign w:val="center"/>
          </w:tcPr>
          <w:p w:rsidR="00634FFB" w:rsidRPr="00993D83" w:rsidRDefault="00634FFB" w:rsidP="00244CE1">
            <w:pPr>
              <w:snapToGrid w:val="0"/>
              <w:spacing w:line="276" w:lineRule="auto"/>
              <w:jc w:val="center"/>
              <w:rPr>
                <w:rFonts w:ascii="標楷體" w:eastAsia="標楷體" w:hAnsi="標楷體"/>
                <w:bCs/>
                <w:color w:val="000000"/>
                <w:sz w:val="22"/>
                <w:szCs w:val="22"/>
              </w:rPr>
            </w:pPr>
            <w:r w:rsidRPr="00993D83">
              <w:rPr>
                <w:rFonts w:ascii="標楷體" w:eastAsia="標楷體" w:hAnsi="標楷體" w:hint="eastAsia"/>
                <w:bCs/>
                <w:color w:val="000000"/>
                <w:sz w:val="22"/>
                <w:szCs w:val="22"/>
              </w:rPr>
              <w:t>注意事項</w:t>
            </w:r>
          </w:p>
        </w:tc>
        <w:tc>
          <w:tcPr>
            <w:tcW w:w="550" w:type="pct"/>
            <w:vAlign w:val="center"/>
          </w:tcPr>
          <w:p w:rsidR="00634FFB" w:rsidRPr="00993D83" w:rsidRDefault="00634FFB" w:rsidP="00244CE1">
            <w:pPr>
              <w:snapToGrid w:val="0"/>
              <w:spacing w:line="276" w:lineRule="auto"/>
              <w:jc w:val="center"/>
              <w:rPr>
                <w:rFonts w:ascii="標楷體" w:eastAsia="標楷體" w:hAnsi="標楷體"/>
                <w:bCs/>
                <w:color w:val="000000"/>
                <w:sz w:val="22"/>
                <w:szCs w:val="22"/>
              </w:rPr>
            </w:pPr>
            <w:r w:rsidRPr="00993D83">
              <w:rPr>
                <w:rFonts w:ascii="標楷體" w:eastAsia="標楷體" w:hAnsi="標楷體" w:hint="eastAsia"/>
                <w:bCs/>
                <w:color w:val="000000"/>
                <w:sz w:val="22"/>
                <w:szCs w:val="22"/>
              </w:rPr>
              <w:t>負責人</w:t>
            </w:r>
          </w:p>
        </w:tc>
        <w:tc>
          <w:tcPr>
            <w:tcW w:w="785"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備註</w:t>
            </w:r>
          </w:p>
        </w:tc>
      </w:tr>
      <w:tr w:rsidR="00634FFB" w:rsidRPr="00993D83" w:rsidTr="00244CE1">
        <w:trPr>
          <w:trHeight w:val="6371"/>
        </w:trPr>
        <w:tc>
          <w:tcPr>
            <w:tcW w:w="286"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1</w:t>
            </w:r>
          </w:p>
        </w:tc>
        <w:tc>
          <w:tcPr>
            <w:tcW w:w="414"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命題</w:t>
            </w:r>
          </w:p>
        </w:tc>
        <w:tc>
          <w:tcPr>
            <w:tcW w:w="2965" w:type="pct"/>
          </w:tcPr>
          <w:p w:rsidR="00634FFB" w:rsidRPr="0089625B" w:rsidRDefault="00634FFB" w:rsidP="0089625B">
            <w:pPr>
              <w:numPr>
                <w:ilvl w:val="0"/>
                <w:numId w:val="5"/>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命題時，老師應依教學內容設計命題，坊間出版社之</w:t>
            </w:r>
            <w:r w:rsidRPr="0089625B">
              <w:rPr>
                <w:rFonts w:ascii="標楷體" w:eastAsia="標楷體" w:hAnsi="標楷體" w:hint="eastAsia"/>
                <w:bCs/>
                <w:color w:val="000000"/>
                <w:sz w:val="22"/>
                <w:szCs w:val="22"/>
              </w:rPr>
              <w:t>試題得供</w:t>
            </w:r>
            <w:r w:rsidRPr="0089625B">
              <w:rPr>
                <w:rFonts w:ascii="標楷體" w:eastAsia="標楷體" w:hAnsi="標楷體" w:hint="eastAsia"/>
                <w:b/>
                <w:bCs/>
                <w:color w:val="000000"/>
                <w:sz w:val="22"/>
                <w:szCs w:val="22"/>
              </w:rPr>
              <w:t>參考</w:t>
            </w:r>
            <w:r w:rsidRPr="0089625B">
              <w:rPr>
                <w:rFonts w:ascii="標楷體" w:eastAsia="標楷體" w:hAnsi="標楷體" w:hint="eastAsia"/>
                <w:bCs/>
                <w:color w:val="000000"/>
                <w:sz w:val="22"/>
                <w:szCs w:val="22"/>
              </w:rPr>
              <w:t>。</w:t>
            </w:r>
          </w:p>
          <w:p w:rsidR="00634FFB" w:rsidRPr="0089625B" w:rsidRDefault="00634FFB" w:rsidP="0089625B">
            <w:pPr>
              <w:numPr>
                <w:ilvl w:val="0"/>
                <w:numId w:val="5"/>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color w:val="000000"/>
                <w:sz w:val="22"/>
                <w:szCs w:val="22"/>
              </w:rPr>
              <w:t>命題時，</w:t>
            </w:r>
            <w:r w:rsidRPr="00993D83">
              <w:rPr>
                <w:rFonts w:ascii="標楷體" w:eastAsia="標楷體" w:hAnsi="標楷體" w:hint="eastAsia"/>
                <w:bCs/>
                <w:color w:val="000000"/>
                <w:sz w:val="22"/>
                <w:szCs w:val="22"/>
              </w:rPr>
              <w:t>字體應使用正體字（標楷體），字體大小須配合</w:t>
            </w:r>
            <w:proofErr w:type="gramStart"/>
            <w:r w:rsidRPr="00993D83">
              <w:rPr>
                <w:rFonts w:ascii="標楷體" w:eastAsia="標楷體" w:hAnsi="標楷體" w:hint="eastAsia"/>
                <w:bCs/>
                <w:color w:val="000000"/>
                <w:sz w:val="22"/>
                <w:szCs w:val="22"/>
              </w:rPr>
              <w:t>學</w:t>
            </w:r>
            <w:r w:rsidRPr="0089625B">
              <w:rPr>
                <w:rFonts w:ascii="標楷體" w:eastAsia="標楷體" w:hAnsi="標楷體" w:hint="eastAsia"/>
                <w:bCs/>
                <w:color w:val="000000"/>
                <w:sz w:val="22"/>
                <w:szCs w:val="22"/>
              </w:rPr>
              <w:t>童年段與</w:t>
            </w:r>
            <w:proofErr w:type="gramEnd"/>
            <w:r w:rsidRPr="0089625B">
              <w:rPr>
                <w:rFonts w:ascii="標楷體" w:eastAsia="標楷體" w:hAnsi="標楷體" w:hint="eastAsia"/>
                <w:bCs/>
                <w:color w:val="000000"/>
                <w:sz w:val="22"/>
                <w:szCs w:val="22"/>
              </w:rPr>
              <w:t>特殊性。</w:t>
            </w:r>
            <w:r w:rsidRPr="0089625B">
              <w:rPr>
                <w:rFonts w:ascii="標楷體" w:eastAsia="標楷體" w:hAnsi="標楷體" w:hint="eastAsia"/>
                <w:b/>
                <w:bCs/>
                <w:color w:val="000000"/>
                <w:sz w:val="22"/>
                <w:szCs w:val="22"/>
              </w:rPr>
              <w:t>一年級至三年級</w:t>
            </w:r>
            <w:r w:rsidRPr="0089625B">
              <w:rPr>
                <w:rFonts w:ascii="標楷體" w:eastAsia="標楷體" w:hAnsi="標楷體" w:hint="eastAsia"/>
                <w:bCs/>
                <w:color w:val="000000"/>
                <w:sz w:val="22"/>
                <w:szCs w:val="22"/>
              </w:rPr>
              <w:t>應使用注音體外，其餘</w:t>
            </w:r>
            <w:proofErr w:type="gramStart"/>
            <w:r w:rsidRPr="0089625B">
              <w:rPr>
                <w:rFonts w:ascii="標楷體" w:eastAsia="標楷體" w:hAnsi="標楷體" w:hint="eastAsia"/>
                <w:bCs/>
                <w:color w:val="000000"/>
                <w:sz w:val="22"/>
                <w:szCs w:val="22"/>
              </w:rPr>
              <w:t>年級均不得以</w:t>
            </w:r>
            <w:proofErr w:type="gramEnd"/>
            <w:r w:rsidRPr="0089625B">
              <w:rPr>
                <w:rFonts w:ascii="標楷體" w:eastAsia="標楷體" w:hAnsi="標楷體" w:hint="eastAsia"/>
                <w:bCs/>
                <w:color w:val="000000"/>
                <w:sz w:val="22"/>
                <w:szCs w:val="22"/>
              </w:rPr>
              <w:t>注音體出題。答題形式應多元，有符號、數字等選項，也有文字書寫。</w:t>
            </w:r>
          </w:p>
          <w:p w:rsidR="00634FFB" w:rsidRPr="0089625B" w:rsidRDefault="00634FFB" w:rsidP="0089625B">
            <w:pPr>
              <w:numPr>
                <w:ilvl w:val="0"/>
                <w:numId w:val="5"/>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命題格式：低、中、高年級國語試卷為B4橫式直書，</w:t>
            </w:r>
            <w:r w:rsidRPr="0089625B">
              <w:rPr>
                <w:rFonts w:ascii="標楷體" w:eastAsia="標楷體" w:hAnsi="標楷體" w:hint="eastAsia"/>
                <w:bCs/>
                <w:color w:val="000000"/>
                <w:sz w:val="22"/>
                <w:szCs w:val="22"/>
              </w:rPr>
              <w:t>其他科目試卷採用B4</w:t>
            </w:r>
            <w:proofErr w:type="gramStart"/>
            <w:r w:rsidRPr="0089625B">
              <w:rPr>
                <w:rFonts w:ascii="標楷體" w:eastAsia="標楷體" w:hAnsi="標楷體" w:hint="eastAsia"/>
                <w:bCs/>
                <w:color w:val="000000"/>
                <w:sz w:val="22"/>
                <w:szCs w:val="22"/>
              </w:rPr>
              <w:t>直式橫書</w:t>
            </w:r>
            <w:proofErr w:type="gramEnd"/>
            <w:r w:rsidRPr="0089625B">
              <w:rPr>
                <w:rFonts w:ascii="標楷體" w:eastAsia="標楷體" w:hAnsi="標楷體" w:hint="eastAsia"/>
                <w:bCs/>
                <w:color w:val="000000"/>
                <w:sz w:val="22"/>
                <w:szCs w:val="22"/>
              </w:rPr>
              <w:t>（各科領域）。</w:t>
            </w:r>
          </w:p>
          <w:p w:rsidR="00634FFB" w:rsidRPr="0089625B" w:rsidRDefault="00634FFB" w:rsidP="0089625B">
            <w:pPr>
              <w:numPr>
                <w:ilvl w:val="0"/>
                <w:numId w:val="5"/>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命題時之配分要領，以百分法為原則，改變時應讓學</w:t>
            </w:r>
            <w:r w:rsidRPr="0089625B">
              <w:rPr>
                <w:rFonts w:ascii="標楷體" w:eastAsia="標楷體" w:hAnsi="標楷體" w:hint="eastAsia"/>
                <w:bCs/>
                <w:color w:val="000000"/>
                <w:sz w:val="22"/>
                <w:szCs w:val="22"/>
              </w:rPr>
              <w:t>生明白計分方式。另難易度兼顧，尤應避免偏頗艱澀。</w:t>
            </w:r>
          </w:p>
          <w:p w:rsidR="00634FFB" w:rsidRPr="00993D83" w:rsidRDefault="00634FFB" w:rsidP="0089625B">
            <w:pPr>
              <w:numPr>
                <w:ilvl w:val="0"/>
                <w:numId w:val="5"/>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試卷標題註明</w:t>
            </w:r>
            <w:r w:rsidRPr="00634FFB">
              <w:rPr>
                <w:rFonts w:ascii="標楷體" w:eastAsia="標楷體" w:hAnsi="標楷體"/>
                <w:b/>
                <w:bCs/>
                <w:color w:val="FF0000"/>
                <w:sz w:val="22"/>
                <w:szCs w:val="22"/>
              </w:rPr>
              <w:t>「</w:t>
            </w:r>
            <w:r w:rsidRPr="00634FFB">
              <w:rPr>
                <w:rFonts w:ascii="標楷體" w:eastAsia="標楷體" w:hAnsi="標楷體" w:hint="eastAsia"/>
                <w:b/>
                <w:bCs/>
                <w:color w:val="FF0000"/>
                <w:sz w:val="22"/>
                <w:szCs w:val="22"/>
              </w:rPr>
              <w:t>花蓮縣卓溪鄉卓樂國民小學</w:t>
            </w:r>
            <w:r w:rsidRPr="00634FFB">
              <w:rPr>
                <w:rFonts w:ascii="標楷體" w:eastAsia="標楷體" w:hAnsi="標楷體"/>
                <w:b/>
                <w:bCs/>
                <w:color w:val="FF0000"/>
                <w:sz w:val="22"/>
                <w:szCs w:val="22"/>
              </w:rPr>
              <w:t>□</w:t>
            </w:r>
            <w:proofErr w:type="gramStart"/>
            <w:r w:rsidRPr="00634FFB">
              <w:rPr>
                <w:rFonts w:ascii="標楷體" w:eastAsia="標楷體" w:hAnsi="標楷體" w:hint="eastAsia"/>
                <w:b/>
                <w:bCs/>
                <w:color w:val="FF0000"/>
                <w:sz w:val="22"/>
                <w:szCs w:val="22"/>
              </w:rPr>
              <w:t>學年度第</w:t>
            </w:r>
            <w:proofErr w:type="gramEnd"/>
            <w:r w:rsidRPr="00634FFB">
              <w:rPr>
                <w:rFonts w:ascii="標楷體" w:eastAsia="標楷體" w:hAnsi="標楷體"/>
                <w:b/>
                <w:bCs/>
                <w:color w:val="FF0000"/>
                <w:sz w:val="22"/>
                <w:szCs w:val="22"/>
              </w:rPr>
              <w:t>□</w:t>
            </w:r>
            <w:r w:rsidRPr="00634FFB">
              <w:rPr>
                <w:rFonts w:ascii="標楷體" w:eastAsia="標楷體" w:hAnsi="標楷體" w:hint="eastAsia"/>
                <w:b/>
                <w:bCs/>
                <w:color w:val="FF0000"/>
                <w:sz w:val="22"/>
                <w:szCs w:val="22"/>
              </w:rPr>
              <w:t>學期第</w:t>
            </w:r>
            <w:r w:rsidRPr="00634FFB">
              <w:rPr>
                <w:rFonts w:ascii="標楷體" w:eastAsia="標楷體" w:hAnsi="標楷體"/>
                <w:b/>
                <w:bCs/>
                <w:color w:val="FF0000"/>
                <w:sz w:val="22"/>
                <w:szCs w:val="22"/>
              </w:rPr>
              <w:t>□</w:t>
            </w:r>
            <w:r w:rsidRPr="00634FFB">
              <w:rPr>
                <w:rFonts w:ascii="標楷體" w:eastAsia="標楷體" w:hAnsi="標楷體" w:hint="eastAsia"/>
                <w:b/>
                <w:bCs/>
                <w:color w:val="FF0000"/>
                <w:sz w:val="22"/>
                <w:szCs w:val="22"/>
              </w:rPr>
              <w:t>次學習效果定期評量</w:t>
            </w:r>
            <w:r w:rsidRPr="00634FFB">
              <w:rPr>
                <w:rFonts w:ascii="標楷體" w:eastAsia="標楷體" w:hAnsi="標楷體"/>
                <w:b/>
                <w:bCs/>
                <w:color w:val="FF0000"/>
                <w:sz w:val="22"/>
                <w:szCs w:val="22"/>
              </w:rPr>
              <w:t>□</w:t>
            </w:r>
            <w:r w:rsidRPr="00634FFB">
              <w:rPr>
                <w:rFonts w:ascii="標楷體" w:eastAsia="標楷體" w:hAnsi="標楷體" w:hint="eastAsia"/>
                <w:b/>
                <w:bCs/>
                <w:color w:val="FF0000"/>
                <w:sz w:val="22"/>
                <w:szCs w:val="22"/>
              </w:rPr>
              <w:t>年級</w:t>
            </w:r>
            <w:r w:rsidRPr="00634FFB">
              <w:rPr>
                <w:rFonts w:ascii="標楷體" w:eastAsia="標楷體" w:hAnsi="標楷體"/>
                <w:b/>
                <w:bCs/>
                <w:color w:val="FF0000"/>
                <w:sz w:val="22"/>
                <w:szCs w:val="22"/>
              </w:rPr>
              <w:t>□</w:t>
            </w:r>
            <w:r w:rsidRPr="00634FFB">
              <w:rPr>
                <w:rFonts w:ascii="標楷體" w:eastAsia="標楷體" w:hAnsi="標楷體" w:hint="eastAsia"/>
                <w:b/>
                <w:bCs/>
                <w:color w:val="FF0000"/>
                <w:sz w:val="22"/>
                <w:szCs w:val="22"/>
              </w:rPr>
              <w:t>領域（科）試卷  命題者</w:t>
            </w:r>
            <w:r w:rsidRPr="00634FFB">
              <w:rPr>
                <w:rFonts w:ascii="標楷體" w:eastAsia="標楷體" w:hAnsi="標楷體"/>
                <w:b/>
                <w:bCs/>
                <w:color w:val="FF0000"/>
                <w:sz w:val="22"/>
                <w:szCs w:val="22"/>
              </w:rPr>
              <w:t>□」</w:t>
            </w:r>
            <w:r w:rsidRPr="00993D83">
              <w:rPr>
                <w:rFonts w:ascii="標楷體" w:eastAsia="標楷體" w:hAnsi="標楷體" w:hint="eastAsia"/>
                <w:bCs/>
                <w:color w:val="000000"/>
                <w:sz w:val="22"/>
                <w:szCs w:val="22"/>
              </w:rPr>
              <w:t>。</w:t>
            </w:r>
          </w:p>
          <w:p w:rsidR="00634FFB" w:rsidRPr="00993D83" w:rsidRDefault="00634FFB" w:rsidP="00634FFB">
            <w:pPr>
              <w:numPr>
                <w:ilvl w:val="0"/>
                <w:numId w:val="5"/>
              </w:numPr>
              <w:snapToGrid w:val="0"/>
              <w:spacing w:line="276" w:lineRule="auto"/>
              <w:rPr>
                <w:rFonts w:ascii="標楷體" w:eastAsia="標楷體" w:hAnsi="標楷體"/>
                <w:color w:val="000000"/>
                <w:sz w:val="22"/>
                <w:szCs w:val="22"/>
              </w:rPr>
            </w:pPr>
            <w:proofErr w:type="gramStart"/>
            <w:r w:rsidRPr="00993D83">
              <w:rPr>
                <w:rFonts w:ascii="標楷體" w:eastAsia="標楷體" w:hAnsi="標楷體" w:hint="eastAsia"/>
                <w:color w:val="000000"/>
                <w:sz w:val="22"/>
                <w:szCs w:val="22"/>
              </w:rPr>
              <w:t>考前切勿</w:t>
            </w:r>
            <w:proofErr w:type="gramEnd"/>
            <w:r w:rsidRPr="00993D83">
              <w:rPr>
                <w:rFonts w:ascii="標楷體" w:eastAsia="標楷體" w:hAnsi="標楷體" w:hint="eastAsia"/>
                <w:color w:val="000000"/>
                <w:sz w:val="22"/>
                <w:szCs w:val="22"/>
              </w:rPr>
              <w:t>直接複習試題，所有練習題應避免洩題之可能性。</w:t>
            </w:r>
          </w:p>
          <w:p w:rsidR="00634FFB" w:rsidRPr="00993D83" w:rsidRDefault="00634FFB" w:rsidP="0089625B">
            <w:pPr>
              <w:numPr>
                <w:ilvl w:val="0"/>
                <w:numId w:val="5"/>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使用個人電腦，應有保密措施，</w:t>
            </w:r>
            <w:r w:rsidRPr="00993D83">
              <w:rPr>
                <w:rFonts w:ascii="標楷體" w:eastAsia="標楷體" w:hAnsi="標楷體" w:hint="eastAsia"/>
                <w:color w:val="000000"/>
                <w:sz w:val="22"/>
                <w:szCs w:val="22"/>
              </w:rPr>
              <w:t>若使用學校公用電腦出題， 離開電腦前，應確認試題檔案全部清除。</w:t>
            </w:r>
          </w:p>
          <w:p w:rsidR="00634FFB" w:rsidRPr="00993D83" w:rsidRDefault="00634FFB" w:rsidP="00634FFB">
            <w:pPr>
              <w:numPr>
                <w:ilvl w:val="0"/>
                <w:numId w:val="5"/>
              </w:numPr>
              <w:snapToGrid w:val="0"/>
              <w:spacing w:line="276" w:lineRule="auto"/>
              <w:rPr>
                <w:rFonts w:ascii="標楷體" w:eastAsia="標楷體" w:hAnsi="標楷體"/>
                <w:bCs/>
                <w:color w:val="000000"/>
                <w:sz w:val="22"/>
                <w:szCs w:val="22"/>
              </w:rPr>
            </w:pPr>
            <w:r w:rsidRPr="00993D83">
              <w:rPr>
                <w:rFonts w:ascii="標楷體" w:eastAsia="標楷體" w:hAnsi="標楷體" w:hint="eastAsia"/>
                <w:color w:val="000000"/>
                <w:sz w:val="22"/>
                <w:szCs w:val="22"/>
              </w:rPr>
              <w:t>老師命題應注意</w:t>
            </w:r>
            <w:r w:rsidRPr="00993D83">
              <w:rPr>
                <w:rFonts w:ascii="標楷體" w:eastAsia="標楷體" w:hAnsi="標楷體" w:hint="eastAsia"/>
                <w:bCs/>
                <w:color w:val="000000"/>
                <w:sz w:val="22"/>
                <w:szCs w:val="22"/>
              </w:rPr>
              <w:t>試題</w:t>
            </w:r>
            <w:r w:rsidRPr="00993D83">
              <w:rPr>
                <w:rFonts w:ascii="標楷體" w:eastAsia="標楷體" w:hAnsi="標楷體" w:hint="eastAsia"/>
                <w:color w:val="000000"/>
                <w:sz w:val="22"/>
                <w:szCs w:val="22"/>
              </w:rPr>
              <w:t>安全防護</w:t>
            </w:r>
            <w:r w:rsidRPr="00993D83">
              <w:rPr>
                <w:rFonts w:ascii="標楷體" w:eastAsia="標楷體" w:hAnsi="標楷體" w:hint="eastAsia"/>
                <w:bCs/>
                <w:color w:val="000000"/>
                <w:sz w:val="22"/>
                <w:szCs w:val="22"/>
              </w:rPr>
              <w:t>並負保密之責。</w:t>
            </w:r>
          </w:p>
          <w:p w:rsidR="00634FFB" w:rsidRPr="00993D83" w:rsidRDefault="00634FFB" w:rsidP="0089625B">
            <w:pPr>
              <w:numPr>
                <w:ilvl w:val="0"/>
                <w:numId w:val="5"/>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命題人員於</w:t>
            </w:r>
            <w:r w:rsidRPr="00634FFB">
              <w:rPr>
                <w:rFonts w:ascii="標楷體" w:eastAsia="標楷體" w:hAnsi="標楷體" w:hint="eastAsia"/>
                <w:b/>
                <w:bCs/>
                <w:color w:val="FF0000"/>
                <w:sz w:val="22"/>
                <w:szCs w:val="22"/>
              </w:rPr>
              <w:t>指定日期</w:t>
            </w:r>
            <w:proofErr w:type="gramStart"/>
            <w:r w:rsidRPr="00993D83">
              <w:rPr>
                <w:rFonts w:ascii="標楷體" w:eastAsia="標楷體" w:hAnsi="標楷體" w:hint="eastAsia"/>
                <w:bCs/>
                <w:color w:val="000000"/>
                <w:sz w:val="22"/>
                <w:szCs w:val="22"/>
              </w:rPr>
              <w:t>繳交題本及</w:t>
            </w:r>
            <w:proofErr w:type="gramEnd"/>
            <w:r w:rsidRPr="00993D83">
              <w:rPr>
                <w:rFonts w:ascii="標楷體" w:eastAsia="標楷體" w:hAnsi="標楷體" w:hint="eastAsia"/>
                <w:bCs/>
                <w:color w:val="000000"/>
                <w:sz w:val="22"/>
                <w:szCs w:val="22"/>
              </w:rPr>
              <w:t>雙向細目表至教務組，以進行審題作業流程。</w:t>
            </w:r>
          </w:p>
        </w:tc>
        <w:tc>
          <w:tcPr>
            <w:tcW w:w="550" w:type="pct"/>
          </w:tcPr>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各領域任課教師命題</w:t>
            </w:r>
          </w:p>
        </w:tc>
        <w:tc>
          <w:tcPr>
            <w:tcW w:w="785" w:type="pct"/>
          </w:tcPr>
          <w:p w:rsidR="00634FFB" w:rsidRPr="00993D83" w:rsidRDefault="00634FFB" w:rsidP="00244CE1">
            <w:pPr>
              <w:snapToGrid w:val="0"/>
              <w:spacing w:line="276" w:lineRule="auto"/>
              <w:rPr>
                <w:rFonts w:ascii="標楷體" w:eastAsia="標楷體" w:hAnsi="標楷體"/>
                <w:bCs/>
                <w:color w:val="000000"/>
              </w:rPr>
            </w:pPr>
          </w:p>
        </w:tc>
      </w:tr>
      <w:tr w:rsidR="00634FFB" w:rsidRPr="00993D83" w:rsidTr="00244CE1">
        <w:trPr>
          <w:trHeight w:val="3087"/>
        </w:trPr>
        <w:tc>
          <w:tcPr>
            <w:tcW w:w="286"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2</w:t>
            </w:r>
          </w:p>
          <w:p w:rsidR="00634FFB" w:rsidRPr="00993D83" w:rsidRDefault="00634FFB" w:rsidP="00244CE1">
            <w:pPr>
              <w:snapToGrid w:val="0"/>
              <w:spacing w:line="276" w:lineRule="auto"/>
              <w:jc w:val="center"/>
              <w:rPr>
                <w:rFonts w:ascii="標楷體" w:eastAsia="標楷體" w:hAnsi="標楷體"/>
                <w:bCs/>
                <w:color w:val="000000"/>
              </w:rPr>
            </w:pPr>
          </w:p>
        </w:tc>
        <w:tc>
          <w:tcPr>
            <w:tcW w:w="414"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審題</w:t>
            </w:r>
          </w:p>
          <w:p w:rsidR="00634FFB" w:rsidRPr="00993D83" w:rsidRDefault="00634FFB" w:rsidP="00244CE1">
            <w:pPr>
              <w:snapToGrid w:val="0"/>
              <w:spacing w:line="276" w:lineRule="auto"/>
              <w:jc w:val="center"/>
              <w:rPr>
                <w:rFonts w:ascii="標楷體" w:eastAsia="標楷體" w:hAnsi="標楷體"/>
                <w:bCs/>
                <w:color w:val="000000"/>
              </w:rPr>
            </w:pPr>
          </w:p>
        </w:tc>
        <w:tc>
          <w:tcPr>
            <w:tcW w:w="2965" w:type="pct"/>
          </w:tcPr>
          <w:p w:rsidR="00634FFB" w:rsidRPr="00993D83" w:rsidRDefault="00634FFB" w:rsidP="0089625B">
            <w:pPr>
              <w:numPr>
                <w:ilvl w:val="0"/>
                <w:numId w:val="2"/>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審核試題全銜（含命題者姓名）、校對有無錯字及疏漏、各</w:t>
            </w:r>
            <w:proofErr w:type="gramStart"/>
            <w:r w:rsidRPr="00993D83">
              <w:rPr>
                <w:rFonts w:ascii="標楷體" w:eastAsia="標楷體" w:hAnsi="標楷體" w:hint="eastAsia"/>
                <w:bCs/>
                <w:color w:val="000000"/>
                <w:sz w:val="22"/>
                <w:szCs w:val="22"/>
              </w:rPr>
              <w:t>大題配分</w:t>
            </w:r>
            <w:proofErr w:type="gramEnd"/>
            <w:r w:rsidRPr="00993D83">
              <w:rPr>
                <w:rFonts w:ascii="標楷體" w:eastAsia="標楷體" w:hAnsi="標楷體" w:hint="eastAsia"/>
                <w:bCs/>
                <w:color w:val="000000"/>
                <w:sz w:val="22"/>
                <w:szCs w:val="22"/>
              </w:rPr>
              <w:t>、版面清晰度、字體及字形之合宜度。</w:t>
            </w:r>
            <w:proofErr w:type="gramStart"/>
            <w:r w:rsidRPr="00993D83">
              <w:rPr>
                <w:rFonts w:ascii="標楷體" w:eastAsia="標楷體" w:hAnsi="標楷體" w:hint="eastAsia"/>
                <w:bCs/>
                <w:color w:val="000000"/>
                <w:sz w:val="22"/>
                <w:szCs w:val="22"/>
              </w:rPr>
              <w:t>﹙</w:t>
            </w:r>
            <w:proofErr w:type="gramEnd"/>
            <w:r w:rsidRPr="00993D83">
              <w:rPr>
                <w:rFonts w:ascii="標楷體" w:eastAsia="標楷體" w:hAnsi="標楷體" w:hint="eastAsia"/>
                <w:bCs/>
                <w:color w:val="000000"/>
                <w:sz w:val="22"/>
                <w:szCs w:val="22"/>
              </w:rPr>
              <w:t>教務組長﹚</w:t>
            </w:r>
          </w:p>
          <w:p w:rsidR="00634FFB" w:rsidRPr="00993D83" w:rsidRDefault="00634FFB" w:rsidP="0089625B">
            <w:pPr>
              <w:numPr>
                <w:ilvl w:val="0"/>
                <w:numId w:val="2"/>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審核進度、範圍，題型符合各年級程度等及試卷內容遣詞用句合宜度。</w:t>
            </w:r>
            <w:proofErr w:type="gramStart"/>
            <w:r w:rsidRPr="00993D83">
              <w:rPr>
                <w:rFonts w:ascii="標楷體" w:eastAsia="標楷體" w:hAnsi="標楷體" w:hint="eastAsia"/>
                <w:bCs/>
                <w:color w:val="000000"/>
                <w:sz w:val="22"/>
                <w:szCs w:val="22"/>
              </w:rPr>
              <w:t>﹙</w:t>
            </w:r>
            <w:proofErr w:type="gramEnd"/>
            <w:r w:rsidRPr="00993D83">
              <w:rPr>
                <w:rFonts w:ascii="標楷體" w:eastAsia="標楷體" w:hAnsi="標楷體" w:hint="eastAsia"/>
                <w:bCs/>
                <w:color w:val="000000"/>
                <w:sz w:val="22"/>
                <w:szCs w:val="22"/>
              </w:rPr>
              <w:t>教導主任﹚</w:t>
            </w:r>
          </w:p>
          <w:p w:rsidR="00634FFB" w:rsidRPr="00993D83" w:rsidRDefault="00634FFB" w:rsidP="00634FFB">
            <w:pPr>
              <w:numPr>
                <w:ilvl w:val="0"/>
                <w:numId w:val="2"/>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綜合審閱。</w:t>
            </w:r>
            <w:proofErr w:type="gramStart"/>
            <w:r w:rsidRPr="00993D83">
              <w:rPr>
                <w:rFonts w:ascii="標楷體" w:eastAsia="標楷體" w:hAnsi="標楷體" w:hint="eastAsia"/>
                <w:bCs/>
                <w:color w:val="000000"/>
                <w:sz w:val="22"/>
                <w:szCs w:val="22"/>
              </w:rPr>
              <w:t>﹙</w:t>
            </w:r>
            <w:proofErr w:type="gramEnd"/>
            <w:r w:rsidRPr="00993D83">
              <w:rPr>
                <w:rFonts w:ascii="標楷體" w:eastAsia="標楷體" w:hAnsi="標楷體" w:hint="eastAsia"/>
                <w:bCs/>
                <w:color w:val="000000"/>
                <w:sz w:val="22"/>
                <w:szCs w:val="22"/>
              </w:rPr>
              <w:t>校長﹚</w:t>
            </w:r>
          </w:p>
          <w:p w:rsidR="00634FFB" w:rsidRPr="00993D83" w:rsidRDefault="00634FFB" w:rsidP="00634FFB">
            <w:pPr>
              <w:numPr>
                <w:ilvl w:val="0"/>
                <w:numId w:val="2"/>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參與審題人員應注意試題安全防護並負保密之責。</w:t>
            </w:r>
          </w:p>
          <w:p w:rsidR="00634FFB" w:rsidRPr="0089625B" w:rsidRDefault="00634FFB" w:rsidP="0089625B">
            <w:pPr>
              <w:pStyle w:val="a7"/>
              <w:numPr>
                <w:ilvl w:val="0"/>
                <w:numId w:val="2"/>
              </w:numPr>
              <w:snapToGrid w:val="0"/>
              <w:spacing w:line="276" w:lineRule="auto"/>
              <w:ind w:leftChars="0"/>
              <w:rPr>
                <w:rFonts w:ascii="標楷體" w:eastAsia="標楷體" w:hAnsi="標楷體"/>
                <w:bCs/>
                <w:color w:val="000000"/>
                <w:sz w:val="22"/>
                <w:szCs w:val="22"/>
              </w:rPr>
            </w:pPr>
            <w:r w:rsidRPr="0089625B">
              <w:rPr>
                <w:rFonts w:ascii="標楷體" w:eastAsia="標楷體" w:hAnsi="標楷體" w:hint="eastAsia"/>
                <w:bCs/>
                <w:color w:val="000000"/>
                <w:sz w:val="22"/>
                <w:szCs w:val="22"/>
              </w:rPr>
              <w:t>由命題老師親自將試題</w:t>
            </w:r>
            <w:proofErr w:type="gramStart"/>
            <w:r w:rsidRPr="0089625B">
              <w:rPr>
                <w:rFonts w:ascii="標楷體" w:eastAsia="標楷體" w:hAnsi="標楷體" w:hint="eastAsia"/>
                <w:bCs/>
                <w:color w:val="000000"/>
                <w:sz w:val="22"/>
                <w:szCs w:val="22"/>
              </w:rPr>
              <w:t>紙本含電子</w:t>
            </w:r>
            <w:proofErr w:type="gramEnd"/>
            <w:r w:rsidRPr="0089625B">
              <w:rPr>
                <w:rFonts w:ascii="標楷體" w:eastAsia="標楷體" w:hAnsi="標楷體" w:hint="eastAsia"/>
                <w:bCs/>
                <w:color w:val="000000"/>
                <w:sz w:val="22"/>
                <w:szCs w:val="22"/>
              </w:rPr>
              <w:t>檔，於期限</w:t>
            </w:r>
            <w:proofErr w:type="gramStart"/>
            <w:r w:rsidRPr="0089625B">
              <w:rPr>
                <w:rFonts w:ascii="標楷體" w:eastAsia="標楷體" w:hAnsi="標楷體" w:hint="eastAsia"/>
                <w:bCs/>
                <w:color w:val="000000"/>
                <w:sz w:val="22"/>
                <w:szCs w:val="22"/>
              </w:rPr>
              <w:t>內繳由教</w:t>
            </w:r>
            <w:proofErr w:type="gramEnd"/>
            <w:r w:rsidRPr="0089625B">
              <w:rPr>
                <w:rFonts w:ascii="標楷體" w:eastAsia="標楷體" w:hAnsi="標楷體" w:hint="eastAsia"/>
                <w:bCs/>
                <w:color w:val="000000"/>
                <w:sz w:val="22"/>
                <w:szCs w:val="22"/>
              </w:rPr>
              <w:t>務組簽收。</w:t>
            </w:r>
          </w:p>
          <w:p w:rsidR="00634FFB" w:rsidRPr="0089625B" w:rsidRDefault="00634FFB" w:rsidP="0089625B">
            <w:pPr>
              <w:snapToGrid w:val="0"/>
              <w:spacing w:line="276" w:lineRule="auto"/>
              <w:rPr>
                <w:rFonts w:ascii="標楷體" w:eastAsia="標楷體" w:hAnsi="標楷體"/>
                <w:bCs/>
                <w:color w:val="000000"/>
                <w:sz w:val="22"/>
                <w:szCs w:val="22"/>
              </w:rPr>
            </w:pPr>
            <w:r w:rsidRPr="0089625B">
              <w:rPr>
                <w:rFonts w:ascii="標楷體" w:eastAsia="標楷體" w:hAnsi="標楷體" w:hint="eastAsia"/>
                <w:bCs/>
                <w:color w:val="000000"/>
                <w:sz w:val="22"/>
                <w:szCs w:val="22"/>
              </w:rPr>
              <w:t>6.教務組應注意試題安全防護並負保密之責。</w:t>
            </w:r>
          </w:p>
        </w:tc>
        <w:tc>
          <w:tcPr>
            <w:tcW w:w="550" w:type="pct"/>
          </w:tcPr>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教務組長</w:t>
            </w: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教導主任</w:t>
            </w: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校長</w:t>
            </w:r>
          </w:p>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各領域</w:t>
            </w:r>
          </w:p>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出題教師</w:t>
            </w:r>
          </w:p>
          <w:p w:rsidR="00634FFB" w:rsidRPr="00993D83" w:rsidRDefault="00634FFB" w:rsidP="00244CE1">
            <w:pPr>
              <w:snapToGrid w:val="0"/>
              <w:spacing w:line="276" w:lineRule="auto"/>
              <w:rPr>
                <w:rFonts w:ascii="標楷體" w:eastAsia="標楷體" w:hAnsi="標楷體"/>
                <w:bCs/>
                <w:color w:val="000000"/>
                <w:sz w:val="22"/>
                <w:szCs w:val="22"/>
              </w:rPr>
            </w:pPr>
          </w:p>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教務組長</w:t>
            </w:r>
          </w:p>
        </w:tc>
        <w:tc>
          <w:tcPr>
            <w:tcW w:w="785" w:type="pct"/>
            <w:vMerge w:val="restart"/>
          </w:tcPr>
          <w:p w:rsidR="00634FFB" w:rsidRPr="00993D83" w:rsidRDefault="00634FFB" w:rsidP="00244CE1">
            <w:pPr>
              <w:jc w:val="both"/>
              <w:rPr>
                <w:rFonts w:ascii="標楷體" w:eastAsia="標楷體" w:hAnsi="標楷體"/>
                <w:color w:val="000000"/>
                <w:sz w:val="20"/>
                <w:szCs w:val="20"/>
              </w:rPr>
            </w:pPr>
            <w:proofErr w:type="gramStart"/>
            <w:r w:rsidRPr="00993D83">
              <w:rPr>
                <w:rFonts w:ascii="標楷體" w:eastAsia="標楷體" w:hAnsi="標楷體" w:hint="eastAsia"/>
                <w:color w:val="000000"/>
                <w:sz w:val="20"/>
                <w:szCs w:val="20"/>
              </w:rPr>
              <w:t>﹙</w:t>
            </w:r>
            <w:proofErr w:type="gramEnd"/>
            <w:r w:rsidRPr="00993D83">
              <w:rPr>
                <w:rFonts w:ascii="標楷體" w:eastAsia="標楷體" w:hAnsi="標楷體" w:hint="eastAsia"/>
                <w:b/>
                <w:bCs/>
                <w:color w:val="000000"/>
                <w:sz w:val="20"/>
                <w:szCs w:val="20"/>
              </w:rPr>
              <w:t>二、</w:t>
            </w:r>
            <w:r>
              <w:rPr>
                <w:rFonts w:ascii="標楷體" w:eastAsia="標楷體" w:hAnsi="標楷體" w:hint="eastAsia"/>
                <w:color w:val="000000"/>
                <w:sz w:val="20"/>
                <w:szCs w:val="20"/>
              </w:rPr>
              <w:t>說明﹚</w:t>
            </w:r>
            <w:r w:rsidR="0089625B" w:rsidRPr="00993D83">
              <w:rPr>
                <w:rFonts w:ascii="標楷體" w:eastAsia="標楷體" w:hAnsi="標楷體" w:hint="eastAsia"/>
                <w:color w:val="000000"/>
                <w:sz w:val="20"/>
                <w:szCs w:val="20"/>
              </w:rPr>
              <w:t>本</w:t>
            </w:r>
            <w:r>
              <w:rPr>
                <w:rFonts w:ascii="標楷體" w:eastAsia="標楷體" w:hAnsi="標楷體" w:hint="eastAsia"/>
                <w:color w:val="000000"/>
                <w:sz w:val="20"/>
                <w:szCs w:val="20"/>
              </w:rPr>
              <w:t>所謂的「安全防護及保密工作」</w:t>
            </w:r>
            <w:r w:rsidRPr="00993D83">
              <w:rPr>
                <w:rFonts w:ascii="標楷體" w:eastAsia="標楷體" w:hAnsi="標楷體" w:hint="eastAsia"/>
                <w:color w:val="000000"/>
                <w:sz w:val="20"/>
                <w:szCs w:val="20"/>
              </w:rPr>
              <w:t>意指：</w:t>
            </w:r>
          </w:p>
          <w:p w:rsidR="00634FFB" w:rsidRPr="00993D83" w:rsidRDefault="00634FFB" w:rsidP="00244CE1">
            <w:pPr>
              <w:jc w:val="both"/>
              <w:rPr>
                <w:rFonts w:ascii="標楷體" w:eastAsia="標楷體" w:hAnsi="標楷體"/>
                <w:color w:val="000000"/>
                <w:sz w:val="20"/>
                <w:szCs w:val="20"/>
              </w:rPr>
            </w:pPr>
            <w:r w:rsidRPr="00993D83">
              <w:rPr>
                <w:rFonts w:ascii="標楷體" w:eastAsia="標楷體" w:hAnsi="標楷體" w:hint="eastAsia"/>
                <w:color w:val="000000"/>
                <w:sz w:val="20"/>
                <w:szCs w:val="20"/>
              </w:rPr>
              <w:t>1.不得將試卷(含瑕疵品)任意暴露或置放於他人可以取得之處。</w:t>
            </w:r>
          </w:p>
          <w:p w:rsidR="00634FFB" w:rsidRPr="00993D83" w:rsidRDefault="00634FFB" w:rsidP="00244CE1">
            <w:pPr>
              <w:jc w:val="both"/>
              <w:rPr>
                <w:rFonts w:ascii="標楷體" w:eastAsia="標楷體" w:hAnsi="標楷體"/>
                <w:color w:val="000000"/>
                <w:sz w:val="20"/>
                <w:szCs w:val="20"/>
              </w:rPr>
            </w:pPr>
            <w:r w:rsidRPr="00993D83">
              <w:rPr>
                <w:rFonts w:ascii="標楷體" w:eastAsia="標楷體" w:hAnsi="標楷體" w:hint="eastAsia"/>
                <w:color w:val="000000"/>
                <w:sz w:val="20"/>
                <w:szCs w:val="20"/>
              </w:rPr>
              <w:t>2.不得將試卷影印或外流，亦不得以任何形式洩露給他人。</w:t>
            </w:r>
            <w:r w:rsidRPr="00993D83">
              <w:rPr>
                <w:rFonts w:ascii="標楷體" w:eastAsia="標楷體" w:hAnsi="標楷體" w:hint="eastAsia"/>
                <w:bCs/>
                <w:color w:val="000000"/>
                <w:sz w:val="20"/>
                <w:szCs w:val="20"/>
              </w:rPr>
              <w:t>（含印壞之試卷）</w:t>
            </w:r>
          </w:p>
        </w:tc>
      </w:tr>
      <w:tr w:rsidR="00634FFB" w:rsidRPr="00993D83" w:rsidTr="00244CE1">
        <w:trPr>
          <w:trHeight w:val="1132"/>
        </w:trPr>
        <w:tc>
          <w:tcPr>
            <w:tcW w:w="286" w:type="pct"/>
            <w:vAlign w:val="center"/>
          </w:tcPr>
          <w:p w:rsidR="00634FFB" w:rsidRPr="00993D83" w:rsidRDefault="00634FFB" w:rsidP="00244CE1">
            <w:pPr>
              <w:snapToGrid w:val="0"/>
              <w:spacing w:line="276" w:lineRule="auto"/>
              <w:jc w:val="center"/>
              <w:rPr>
                <w:rFonts w:ascii="標楷體" w:eastAsia="標楷體" w:hAnsi="標楷體"/>
                <w:bCs/>
                <w:color w:val="000000"/>
              </w:rPr>
            </w:pPr>
          </w:p>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3</w:t>
            </w:r>
          </w:p>
          <w:p w:rsidR="00634FFB" w:rsidRPr="00993D83" w:rsidRDefault="00634FFB" w:rsidP="00244CE1">
            <w:pPr>
              <w:snapToGrid w:val="0"/>
              <w:spacing w:line="276" w:lineRule="auto"/>
              <w:jc w:val="center"/>
              <w:rPr>
                <w:rFonts w:ascii="標楷體" w:eastAsia="標楷體" w:hAnsi="標楷體"/>
                <w:bCs/>
                <w:color w:val="000000"/>
              </w:rPr>
            </w:pPr>
          </w:p>
        </w:tc>
        <w:tc>
          <w:tcPr>
            <w:tcW w:w="414"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印製</w:t>
            </w:r>
          </w:p>
        </w:tc>
        <w:tc>
          <w:tcPr>
            <w:tcW w:w="2965" w:type="pct"/>
          </w:tcPr>
          <w:p w:rsidR="00634FFB" w:rsidRPr="00993D83" w:rsidRDefault="00634FFB" w:rsidP="00634FFB">
            <w:pPr>
              <w:numPr>
                <w:ilvl w:val="0"/>
                <w:numId w:val="6"/>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印製應完全清晰。</w:t>
            </w:r>
          </w:p>
          <w:p w:rsidR="00634FFB" w:rsidRPr="00993D83" w:rsidRDefault="00634FFB" w:rsidP="00634FFB">
            <w:pPr>
              <w:numPr>
                <w:ilvl w:val="0"/>
                <w:numId w:val="6"/>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印製後之試卷，須裝信封袋並統一保管。</w:t>
            </w:r>
          </w:p>
          <w:p w:rsidR="00634FFB" w:rsidRPr="00993D83" w:rsidRDefault="00634FFB" w:rsidP="00634FFB">
            <w:pPr>
              <w:numPr>
                <w:ilvl w:val="0"/>
                <w:numId w:val="6"/>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印製者應注意試題安全防護並負保密之責。</w:t>
            </w:r>
          </w:p>
        </w:tc>
        <w:tc>
          <w:tcPr>
            <w:tcW w:w="550" w:type="pct"/>
          </w:tcPr>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教務組長</w:t>
            </w:r>
          </w:p>
          <w:p w:rsidR="00634FFB" w:rsidRPr="00993D83" w:rsidRDefault="00634FFB" w:rsidP="00244CE1">
            <w:pPr>
              <w:snapToGrid w:val="0"/>
              <w:spacing w:line="276" w:lineRule="auto"/>
              <w:rPr>
                <w:rFonts w:ascii="標楷體" w:eastAsia="標楷體" w:hAnsi="標楷體"/>
                <w:bCs/>
                <w:color w:val="000000"/>
                <w:sz w:val="22"/>
                <w:szCs w:val="22"/>
              </w:rPr>
            </w:pPr>
          </w:p>
        </w:tc>
        <w:tc>
          <w:tcPr>
            <w:tcW w:w="785" w:type="pct"/>
            <w:vMerge/>
          </w:tcPr>
          <w:p w:rsidR="00634FFB" w:rsidRPr="00993D83" w:rsidRDefault="00634FFB" w:rsidP="00244CE1">
            <w:pPr>
              <w:snapToGrid w:val="0"/>
              <w:spacing w:line="276" w:lineRule="auto"/>
              <w:rPr>
                <w:rFonts w:ascii="標楷體" w:eastAsia="標楷體" w:hAnsi="標楷體"/>
                <w:bCs/>
                <w:color w:val="000000"/>
              </w:rPr>
            </w:pPr>
          </w:p>
        </w:tc>
      </w:tr>
      <w:tr w:rsidR="00634FFB" w:rsidRPr="00993D83" w:rsidTr="00244CE1">
        <w:trPr>
          <w:trHeight w:val="3135"/>
        </w:trPr>
        <w:tc>
          <w:tcPr>
            <w:tcW w:w="286"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4</w:t>
            </w:r>
          </w:p>
        </w:tc>
        <w:tc>
          <w:tcPr>
            <w:tcW w:w="414"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施測</w:t>
            </w:r>
          </w:p>
          <w:p w:rsidR="00634FFB" w:rsidRPr="00993D83" w:rsidRDefault="00634FFB" w:rsidP="00244CE1">
            <w:pPr>
              <w:snapToGrid w:val="0"/>
              <w:spacing w:line="276" w:lineRule="auto"/>
              <w:jc w:val="center"/>
              <w:rPr>
                <w:rFonts w:ascii="標楷體" w:eastAsia="標楷體" w:hAnsi="標楷體"/>
                <w:bCs/>
                <w:color w:val="000000"/>
              </w:rPr>
            </w:pPr>
          </w:p>
        </w:tc>
        <w:tc>
          <w:tcPr>
            <w:tcW w:w="2965" w:type="pct"/>
          </w:tcPr>
          <w:p w:rsidR="00634FFB" w:rsidRPr="00993D83" w:rsidRDefault="00634FFB" w:rsidP="00634FFB">
            <w:pPr>
              <w:numPr>
                <w:ilvl w:val="0"/>
                <w:numId w:val="3"/>
              </w:numPr>
              <w:snapToGrid w:val="0"/>
              <w:spacing w:line="276" w:lineRule="auto"/>
              <w:rPr>
                <w:rFonts w:ascii="標楷體" w:eastAsia="標楷體" w:hAnsi="標楷體"/>
                <w:bCs/>
                <w:color w:val="000000"/>
                <w:sz w:val="22"/>
                <w:szCs w:val="22"/>
              </w:rPr>
            </w:pPr>
            <w:proofErr w:type="gramStart"/>
            <w:r w:rsidRPr="00993D83">
              <w:rPr>
                <w:rFonts w:ascii="標楷體" w:eastAsia="標楷體" w:hAnsi="標楷體" w:hint="eastAsia"/>
                <w:bCs/>
                <w:color w:val="000000"/>
                <w:sz w:val="22"/>
                <w:szCs w:val="22"/>
              </w:rPr>
              <w:t>每節考前</w:t>
            </w:r>
            <w:proofErr w:type="gramEnd"/>
            <w:r w:rsidRPr="00993D83">
              <w:rPr>
                <w:rFonts w:ascii="標楷體" w:eastAsia="標楷體" w:hAnsi="標楷體" w:hint="eastAsia"/>
                <w:bCs/>
                <w:color w:val="000000"/>
                <w:sz w:val="22"/>
                <w:szCs w:val="22"/>
              </w:rPr>
              <w:t>10分鐘(視情況調整)，教務組取出試卷。</w:t>
            </w:r>
          </w:p>
          <w:p w:rsidR="00634FFB" w:rsidRPr="00993D83" w:rsidRDefault="00634FFB" w:rsidP="00634FFB">
            <w:pPr>
              <w:numPr>
                <w:ilvl w:val="0"/>
                <w:numId w:val="3"/>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由監考老師親至教務組領取試卷。</w:t>
            </w:r>
          </w:p>
          <w:p w:rsidR="00634FFB" w:rsidRPr="0089625B" w:rsidRDefault="00634FFB" w:rsidP="0089625B">
            <w:pPr>
              <w:numPr>
                <w:ilvl w:val="0"/>
                <w:numId w:val="3"/>
              </w:numPr>
              <w:snapToGrid w:val="0"/>
              <w:spacing w:line="276" w:lineRule="auto"/>
              <w:ind w:left="268" w:hanging="268"/>
              <w:rPr>
                <w:rFonts w:ascii="標楷體" w:eastAsia="標楷體" w:hAnsi="標楷體"/>
                <w:bCs/>
                <w:color w:val="000000"/>
                <w:sz w:val="22"/>
                <w:szCs w:val="22"/>
              </w:rPr>
            </w:pPr>
            <w:r w:rsidRPr="00993D83">
              <w:rPr>
                <w:rFonts w:ascii="標楷體" w:eastAsia="標楷體" w:hAnsi="標楷體" w:hint="eastAsia"/>
                <w:bCs/>
                <w:color w:val="000000"/>
                <w:sz w:val="22"/>
                <w:szCs w:val="22"/>
              </w:rPr>
              <w:t>監考老師請在黑板註明考試科別</w:t>
            </w:r>
            <w:r w:rsidRPr="00993D83">
              <w:rPr>
                <w:rFonts w:ascii="標楷體" w:eastAsia="標楷體" w:hAnsi="標楷體"/>
                <w:bCs/>
                <w:color w:val="000000"/>
                <w:sz w:val="22"/>
                <w:szCs w:val="22"/>
              </w:rPr>
              <w:t>、</w:t>
            </w:r>
            <w:r w:rsidRPr="00993D83">
              <w:rPr>
                <w:rFonts w:ascii="標楷體" w:eastAsia="標楷體" w:hAnsi="標楷體" w:hint="eastAsia"/>
                <w:bCs/>
                <w:color w:val="000000"/>
                <w:sz w:val="22"/>
                <w:szCs w:val="22"/>
              </w:rPr>
              <w:t>應到人數</w:t>
            </w:r>
            <w:r w:rsidRPr="00993D83">
              <w:rPr>
                <w:rFonts w:ascii="標楷體" w:eastAsia="標楷體" w:hAnsi="標楷體"/>
                <w:bCs/>
                <w:color w:val="000000"/>
                <w:sz w:val="22"/>
                <w:szCs w:val="22"/>
              </w:rPr>
              <w:t>、</w:t>
            </w:r>
            <w:r w:rsidRPr="00993D83">
              <w:rPr>
                <w:rFonts w:ascii="標楷體" w:eastAsia="標楷體" w:hAnsi="標楷體" w:hint="eastAsia"/>
                <w:bCs/>
                <w:color w:val="000000"/>
                <w:sz w:val="22"/>
                <w:szCs w:val="22"/>
              </w:rPr>
              <w:t>實到人數</w:t>
            </w:r>
            <w:r w:rsidRPr="00993D83">
              <w:rPr>
                <w:rFonts w:ascii="標楷體" w:eastAsia="標楷體" w:hAnsi="標楷體"/>
                <w:bCs/>
                <w:color w:val="000000"/>
                <w:sz w:val="22"/>
                <w:szCs w:val="22"/>
              </w:rPr>
              <w:t>、</w:t>
            </w:r>
            <w:r w:rsidRPr="0089625B">
              <w:rPr>
                <w:rFonts w:ascii="標楷體" w:eastAsia="標楷體" w:hAnsi="標楷體" w:hint="eastAsia"/>
                <w:bCs/>
                <w:color w:val="000000"/>
                <w:sz w:val="22"/>
                <w:szCs w:val="22"/>
              </w:rPr>
              <w:t>考試時間</w:t>
            </w:r>
            <w:r w:rsidRPr="0089625B">
              <w:rPr>
                <w:rFonts w:ascii="標楷體" w:eastAsia="標楷體" w:hAnsi="標楷體"/>
                <w:bCs/>
                <w:color w:val="000000"/>
                <w:sz w:val="22"/>
                <w:szCs w:val="22"/>
              </w:rPr>
              <w:t>、</w:t>
            </w:r>
            <w:r w:rsidRPr="0089625B">
              <w:rPr>
                <w:rFonts w:ascii="標楷體" w:eastAsia="標楷體" w:hAnsi="標楷體" w:hint="eastAsia"/>
                <w:bCs/>
                <w:color w:val="000000"/>
                <w:sz w:val="22"/>
                <w:szCs w:val="22"/>
              </w:rPr>
              <w:t>監考者。</w:t>
            </w:r>
          </w:p>
          <w:p w:rsidR="00634FFB" w:rsidRPr="0089625B" w:rsidRDefault="00634FFB" w:rsidP="0089625B">
            <w:pPr>
              <w:pStyle w:val="a7"/>
              <w:numPr>
                <w:ilvl w:val="0"/>
                <w:numId w:val="3"/>
              </w:numPr>
              <w:snapToGrid w:val="0"/>
              <w:spacing w:line="276" w:lineRule="auto"/>
              <w:ind w:leftChars="0"/>
              <w:rPr>
                <w:rFonts w:ascii="標楷體" w:eastAsia="標楷體" w:hAnsi="標楷體"/>
                <w:bCs/>
                <w:color w:val="000000"/>
                <w:sz w:val="22"/>
                <w:szCs w:val="22"/>
              </w:rPr>
            </w:pPr>
            <w:r w:rsidRPr="0089625B">
              <w:rPr>
                <w:rFonts w:ascii="標楷體" w:eastAsia="標楷體" w:hAnsi="標楷體" w:hint="eastAsia"/>
                <w:bCs/>
                <w:color w:val="000000"/>
                <w:sz w:val="22"/>
                <w:szCs w:val="22"/>
              </w:rPr>
              <w:t>監考教師務必維持試場安靜，</w:t>
            </w:r>
            <w:r w:rsidRPr="0089625B">
              <w:rPr>
                <w:rFonts w:ascii="標楷體" w:eastAsia="標楷體" w:hAnsi="標楷體" w:hint="eastAsia"/>
                <w:b/>
                <w:bCs/>
                <w:color w:val="000000"/>
                <w:sz w:val="22"/>
                <w:szCs w:val="22"/>
              </w:rPr>
              <w:t>嚴禁出現指導語</w:t>
            </w:r>
            <w:r w:rsidRPr="0089625B">
              <w:rPr>
                <w:rFonts w:ascii="標楷體" w:eastAsia="標楷體" w:hAnsi="標楷體" w:hint="eastAsia"/>
                <w:bCs/>
                <w:color w:val="000000"/>
                <w:sz w:val="22"/>
                <w:szCs w:val="22"/>
              </w:rPr>
              <w:t>。</w:t>
            </w:r>
          </w:p>
          <w:p w:rsidR="00634FFB" w:rsidRPr="0089625B" w:rsidRDefault="00634FFB" w:rsidP="0089625B">
            <w:pPr>
              <w:pStyle w:val="a7"/>
              <w:numPr>
                <w:ilvl w:val="0"/>
                <w:numId w:val="3"/>
              </w:numPr>
              <w:snapToGrid w:val="0"/>
              <w:spacing w:line="276" w:lineRule="auto"/>
              <w:ind w:leftChars="0"/>
              <w:rPr>
                <w:rFonts w:ascii="標楷體" w:eastAsia="標楷體" w:hAnsi="標楷體"/>
                <w:bCs/>
                <w:color w:val="000000"/>
                <w:sz w:val="22"/>
                <w:szCs w:val="22"/>
              </w:rPr>
            </w:pPr>
            <w:r w:rsidRPr="0089625B">
              <w:rPr>
                <w:rFonts w:ascii="標楷體" w:eastAsia="標楷體" w:hAnsi="標楷體" w:hint="eastAsia"/>
                <w:bCs/>
                <w:color w:val="000000"/>
                <w:sz w:val="22"/>
                <w:szCs w:val="22"/>
              </w:rPr>
              <w:t>學生交卷時間應</w:t>
            </w:r>
            <w:proofErr w:type="gramStart"/>
            <w:r w:rsidRPr="0089625B">
              <w:rPr>
                <w:rFonts w:ascii="標楷體" w:eastAsia="標楷體" w:hAnsi="標楷體" w:hint="eastAsia"/>
                <w:bCs/>
                <w:color w:val="000000"/>
                <w:sz w:val="22"/>
                <w:szCs w:val="22"/>
              </w:rPr>
              <w:t>與該任課</w:t>
            </w:r>
            <w:proofErr w:type="gramEnd"/>
            <w:r w:rsidRPr="0089625B">
              <w:rPr>
                <w:rFonts w:ascii="標楷體" w:eastAsia="標楷體" w:hAnsi="標楷體" w:hint="eastAsia"/>
                <w:bCs/>
                <w:color w:val="000000"/>
                <w:sz w:val="22"/>
                <w:szCs w:val="22"/>
              </w:rPr>
              <w:t>教師討論。</w:t>
            </w:r>
          </w:p>
          <w:p w:rsidR="00634FFB" w:rsidRPr="0089625B" w:rsidRDefault="00634FFB" w:rsidP="0089625B">
            <w:pPr>
              <w:pStyle w:val="a7"/>
              <w:numPr>
                <w:ilvl w:val="0"/>
                <w:numId w:val="3"/>
              </w:numPr>
              <w:snapToGrid w:val="0"/>
              <w:spacing w:line="276" w:lineRule="auto"/>
              <w:ind w:leftChars="0"/>
              <w:rPr>
                <w:rFonts w:ascii="標楷體" w:eastAsia="標楷體" w:hAnsi="標楷體"/>
                <w:bCs/>
                <w:color w:val="000000"/>
                <w:sz w:val="22"/>
                <w:szCs w:val="22"/>
              </w:rPr>
            </w:pPr>
            <w:r w:rsidRPr="0089625B">
              <w:rPr>
                <w:rFonts w:ascii="標楷體" w:eastAsia="標楷體" w:hAnsi="標楷體" w:hint="eastAsia"/>
                <w:bCs/>
                <w:color w:val="000000"/>
                <w:sz w:val="22"/>
                <w:szCs w:val="22"/>
              </w:rPr>
              <w:t>考試終了時間未到，學生不得擅自離開教室。</w:t>
            </w:r>
          </w:p>
          <w:p w:rsidR="00634FFB" w:rsidRPr="0089625B" w:rsidRDefault="00634FFB" w:rsidP="0089625B">
            <w:pPr>
              <w:pStyle w:val="a7"/>
              <w:numPr>
                <w:ilvl w:val="0"/>
                <w:numId w:val="3"/>
              </w:numPr>
              <w:snapToGrid w:val="0"/>
              <w:spacing w:line="276" w:lineRule="auto"/>
              <w:ind w:leftChars="0"/>
              <w:rPr>
                <w:rFonts w:ascii="標楷體" w:eastAsia="標楷體" w:hAnsi="標楷體"/>
                <w:bCs/>
                <w:color w:val="000000"/>
                <w:sz w:val="22"/>
                <w:szCs w:val="22"/>
              </w:rPr>
            </w:pPr>
            <w:proofErr w:type="gramStart"/>
            <w:r w:rsidRPr="0089625B">
              <w:rPr>
                <w:rFonts w:ascii="標楷體" w:eastAsia="標楷體" w:hAnsi="標楷體" w:hint="eastAsia"/>
                <w:bCs/>
                <w:color w:val="000000"/>
                <w:sz w:val="22"/>
                <w:szCs w:val="22"/>
              </w:rPr>
              <w:t>收卷時</w:t>
            </w:r>
            <w:proofErr w:type="gramEnd"/>
            <w:r w:rsidRPr="0089625B">
              <w:rPr>
                <w:rFonts w:ascii="標楷體" w:eastAsia="標楷體" w:hAnsi="標楷體" w:hint="eastAsia"/>
                <w:bCs/>
                <w:color w:val="000000"/>
                <w:sz w:val="22"/>
                <w:szCs w:val="22"/>
              </w:rPr>
              <w:t>檢查試卷數是否與考生數相同。</w:t>
            </w:r>
          </w:p>
          <w:p w:rsidR="00634FFB" w:rsidRPr="0089625B" w:rsidRDefault="00634FFB" w:rsidP="0089625B">
            <w:pPr>
              <w:snapToGrid w:val="0"/>
              <w:spacing w:line="276" w:lineRule="auto"/>
              <w:rPr>
                <w:rFonts w:ascii="標楷體" w:eastAsia="標楷體" w:hAnsi="標楷體"/>
                <w:bCs/>
                <w:color w:val="000000"/>
                <w:sz w:val="22"/>
                <w:szCs w:val="22"/>
              </w:rPr>
            </w:pPr>
            <w:r w:rsidRPr="0089625B">
              <w:rPr>
                <w:rFonts w:ascii="標楷體" w:eastAsia="標楷體" w:hAnsi="標楷體" w:hint="eastAsia"/>
                <w:bCs/>
                <w:color w:val="000000"/>
                <w:sz w:val="22"/>
                <w:szCs w:val="22"/>
              </w:rPr>
              <w:t>8.依公平、公正原則批閱。（由任課教師批改）</w:t>
            </w:r>
          </w:p>
        </w:tc>
        <w:tc>
          <w:tcPr>
            <w:tcW w:w="550" w:type="pct"/>
          </w:tcPr>
          <w:p w:rsidR="00634FFB" w:rsidRPr="00993D83" w:rsidRDefault="00634FFB" w:rsidP="00244CE1">
            <w:pPr>
              <w:widowControl/>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教務組長</w:t>
            </w:r>
          </w:p>
          <w:p w:rsidR="00634FFB" w:rsidRPr="00993D83" w:rsidRDefault="00634FFB" w:rsidP="00244CE1">
            <w:p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監考老師</w:t>
            </w:r>
          </w:p>
          <w:p w:rsidR="00634FFB" w:rsidRPr="00993D83" w:rsidRDefault="00634FFB" w:rsidP="00244CE1">
            <w:pPr>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監考老師</w:t>
            </w:r>
          </w:p>
          <w:p w:rsidR="00634FFB" w:rsidRPr="00993D83" w:rsidRDefault="00634FFB" w:rsidP="00244CE1">
            <w:pPr>
              <w:spacing w:line="276" w:lineRule="auto"/>
              <w:rPr>
                <w:rFonts w:ascii="標楷體" w:eastAsia="標楷體" w:hAnsi="標楷體"/>
                <w:bCs/>
                <w:color w:val="000000"/>
                <w:sz w:val="22"/>
                <w:szCs w:val="22"/>
              </w:rPr>
            </w:pPr>
          </w:p>
        </w:tc>
        <w:tc>
          <w:tcPr>
            <w:tcW w:w="785" w:type="pct"/>
            <w:vMerge/>
          </w:tcPr>
          <w:p w:rsidR="00634FFB" w:rsidRPr="00993D83" w:rsidRDefault="00634FFB" w:rsidP="00244CE1">
            <w:pPr>
              <w:snapToGrid w:val="0"/>
              <w:spacing w:line="276" w:lineRule="auto"/>
              <w:rPr>
                <w:rFonts w:ascii="標楷體" w:eastAsia="標楷體" w:hAnsi="標楷體"/>
                <w:bCs/>
                <w:color w:val="000000"/>
              </w:rPr>
            </w:pPr>
          </w:p>
        </w:tc>
      </w:tr>
      <w:tr w:rsidR="00634FFB" w:rsidRPr="00993D83" w:rsidTr="00244CE1">
        <w:trPr>
          <w:trHeight w:val="3116"/>
        </w:trPr>
        <w:tc>
          <w:tcPr>
            <w:tcW w:w="286"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lastRenderedPageBreak/>
              <w:t>5</w:t>
            </w:r>
          </w:p>
        </w:tc>
        <w:tc>
          <w:tcPr>
            <w:tcW w:w="414" w:type="pct"/>
            <w:vAlign w:val="center"/>
          </w:tcPr>
          <w:p w:rsidR="00634FFB" w:rsidRPr="00993D83" w:rsidRDefault="00634FFB" w:rsidP="00244CE1">
            <w:pPr>
              <w:snapToGrid w:val="0"/>
              <w:spacing w:line="276" w:lineRule="auto"/>
              <w:rPr>
                <w:rFonts w:ascii="標楷體" w:eastAsia="標楷體" w:hAnsi="標楷體"/>
                <w:bCs/>
                <w:color w:val="000000"/>
              </w:rPr>
            </w:pPr>
            <w:r w:rsidRPr="00993D83">
              <w:rPr>
                <w:rFonts w:ascii="標楷體" w:eastAsia="標楷體" w:hAnsi="標楷體" w:hint="eastAsia"/>
                <w:bCs/>
                <w:color w:val="000000"/>
              </w:rPr>
              <w:t>訂正</w:t>
            </w:r>
          </w:p>
          <w:p w:rsidR="00634FFB" w:rsidRPr="00993D83" w:rsidRDefault="00634FFB" w:rsidP="00244CE1">
            <w:pPr>
              <w:snapToGrid w:val="0"/>
              <w:spacing w:line="276" w:lineRule="auto"/>
              <w:rPr>
                <w:rFonts w:ascii="標楷體" w:eastAsia="標楷體" w:hAnsi="標楷體"/>
                <w:bCs/>
                <w:color w:val="000000"/>
              </w:rPr>
            </w:pPr>
            <w:r w:rsidRPr="00993D83">
              <w:rPr>
                <w:rFonts w:ascii="標楷體" w:eastAsia="標楷體" w:hAnsi="標楷體" w:hint="eastAsia"/>
                <w:bCs/>
                <w:color w:val="000000"/>
              </w:rPr>
              <w:t>試卷</w:t>
            </w:r>
          </w:p>
          <w:p w:rsidR="00634FFB" w:rsidRPr="00993D83" w:rsidRDefault="00634FFB" w:rsidP="00244CE1">
            <w:pPr>
              <w:snapToGrid w:val="0"/>
              <w:spacing w:line="276" w:lineRule="auto"/>
              <w:rPr>
                <w:rFonts w:ascii="標楷體" w:eastAsia="標楷體" w:hAnsi="標楷體"/>
                <w:bCs/>
                <w:color w:val="000000"/>
              </w:rPr>
            </w:pPr>
            <w:r w:rsidRPr="00993D83">
              <w:rPr>
                <w:rFonts w:ascii="標楷體" w:eastAsia="標楷體" w:hAnsi="標楷體" w:hint="eastAsia"/>
                <w:bCs/>
                <w:color w:val="000000"/>
              </w:rPr>
              <w:t>教學結果分析</w:t>
            </w:r>
          </w:p>
        </w:tc>
        <w:tc>
          <w:tcPr>
            <w:tcW w:w="2965" w:type="pct"/>
          </w:tcPr>
          <w:p w:rsidR="00634FFB" w:rsidRPr="00993D83" w:rsidRDefault="00634FFB" w:rsidP="00634FFB">
            <w:pPr>
              <w:numPr>
                <w:ilvl w:val="0"/>
                <w:numId w:val="7"/>
              </w:numPr>
              <w:snapToGrid w:val="0"/>
              <w:spacing w:line="276" w:lineRule="auto"/>
              <w:jc w:val="both"/>
              <w:rPr>
                <w:rFonts w:ascii="標楷體" w:eastAsia="標楷體" w:hAnsi="標楷體"/>
                <w:color w:val="000000"/>
                <w:sz w:val="22"/>
                <w:szCs w:val="22"/>
              </w:rPr>
            </w:pPr>
            <w:r w:rsidRPr="00993D83">
              <w:rPr>
                <w:rFonts w:ascii="標楷體" w:eastAsia="標楷體" w:hAnsi="標楷體" w:hint="eastAsia"/>
                <w:color w:val="000000"/>
                <w:sz w:val="22"/>
                <w:szCs w:val="22"/>
              </w:rPr>
              <w:t>任課教師指導學生確實訂正並請家長簽名。</w:t>
            </w:r>
          </w:p>
          <w:p w:rsidR="00634FFB" w:rsidRPr="00993D83" w:rsidRDefault="00634FFB" w:rsidP="00634FFB">
            <w:pPr>
              <w:numPr>
                <w:ilvl w:val="0"/>
                <w:numId w:val="7"/>
              </w:numPr>
              <w:snapToGrid w:val="0"/>
              <w:spacing w:line="276" w:lineRule="auto"/>
              <w:rPr>
                <w:rFonts w:ascii="標楷體" w:eastAsia="標楷體" w:hAnsi="標楷體"/>
                <w:color w:val="000000"/>
                <w:sz w:val="22"/>
                <w:szCs w:val="22"/>
              </w:rPr>
            </w:pPr>
            <w:r w:rsidRPr="00993D83">
              <w:rPr>
                <w:rFonts w:ascii="標楷體" w:eastAsia="標楷體" w:hAnsi="標楷體" w:hint="eastAsia"/>
                <w:color w:val="000000"/>
                <w:sz w:val="22"/>
                <w:szCs w:val="22"/>
              </w:rPr>
              <w:t>老師登錄平時及定期評量之成績於教師手冊與成績系統</w:t>
            </w:r>
            <w:r w:rsidRPr="00993D83">
              <w:rPr>
                <w:rFonts w:ascii="標楷體" w:eastAsia="標楷體" w:hAnsi="標楷體"/>
                <w:color w:val="000000"/>
                <w:sz w:val="22"/>
                <w:szCs w:val="22"/>
              </w:rPr>
              <w:t>，</w:t>
            </w:r>
            <w:r w:rsidRPr="00993D83">
              <w:rPr>
                <w:rFonts w:ascii="標楷體" w:eastAsia="標楷體" w:hAnsi="標楷體" w:hint="eastAsia"/>
                <w:color w:val="000000"/>
                <w:sz w:val="22"/>
                <w:szCs w:val="22"/>
              </w:rPr>
              <w:t>可加</w:t>
            </w:r>
            <w:proofErr w:type="gramStart"/>
            <w:r w:rsidRPr="00993D83">
              <w:rPr>
                <w:rFonts w:ascii="標楷體" w:eastAsia="標楷體" w:hAnsi="標楷體" w:hint="eastAsia"/>
                <w:color w:val="000000"/>
                <w:sz w:val="22"/>
                <w:szCs w:val="22"/>
              </w:rPr>
              <w:t>註</w:t>
            </w:r>
            <w:proofErr w:type="gramEnd"/>
            <w:r w:rsidRPr="00993D83">
              <w:rPr>
                <w:rFonts w:ascii="標楷體" w:eastAsia="標楷體" w:hAnsi="標楷體" w:hint="eastAsia"/>
                <w:color w:val="000000"/>
                <w:sz w:val="22"/>
                <w:szCs w:val="22"/>
              </w:rPr>
              <w:t>平時課堂表現文字敘述</w:t>
            </w:r>
            <w:r w:rsidRPr="00993D83">
              <w:rPr>
                <w:rFonts w:ascii="標楷體" w:eastAsia="標楷體" w:hAnsi="標楷體"/>
                <w:color w:val="000000"/>
                <w:sz w:val="22"/>
                <w:szCs w:val="22"/>
              </w:rPr>
              <w:t>。</w:t>
            </w:r>
          </w:p>
          <w:p w:rsidR="00634FFB" w:rsidRPr="00993D83" w:rsidRDefault="00634FFB" w:rsidP="00634FFB">
            <w:pPr>
              <w:numPr>
                <w:ilvl w:val="0"/>
                <w:numId w:val="7"/>
              </w:numPr>
              <w:snapToGrid w:val="0"/>
              <w:spacing w:line="276" w:lineRule="auto"/>
              <w:rPr>
                <w:rFonts w:ascii="標楷體" w:eastAsia="標楷體" w:hAnsi="標楷體"/>
                <w:color w:val="000000"/>
                <w:sz w:val="22"/>
                <w:szCs w:val="22"/>
              </w:rPr>
            </w:pPr>
            <w:r w:rsidRPr="00993D83">
              <w:rPr>
                <w:rFonts w:ascii="標楷體" w:eastAsia="標楷體" w:hAnsi="標楷體" w:hint="eastAsia"/>
                <w:color w:val="000000"/>
                <w:sz w:val="22"/>
                <w:szCs w:val="22"/>
              </w:rPr>
              <w:t>評量結果提供老師做為了解學生能力與個別差異的參考依據。</w:t>
            </w:r>
          </w:p>
          <w:p w:rsidR="00634FFB" w:rsidRPr="00993D83" w:rsidRDefault="00634FFB" w:rsidP="00634FFB">
            <w:pPr>
              <w:numPr>
                <w:ilvl w:val="0"/>
                <w:numId w:val="7"/>
              </w:numPr>
              <w:snapToGrid w:val="0"/>
              <w:spacing w:line="276" w:lineRule="auto"/>
              <w:jc w:val="both"/>
              <w:rPr>
                <w:rFonts w:ascii="標楷體" w:eastAsia="標楷體" w:hAnsi="標楷體"/>
                <w:color w:val="000000"/>
                <w:sz w:val="22"/>
                <w:szCs w:val="22"/>
              </w:rPr>
            </w:pPr>
            <w:r w:rsidRPr="00993D83">
              <w:rPr>
                <w:rFonts w:ascii="標楷體" w:eastAsia="標楷體" w:hAnsi="標楷體" w:hint="eastAsia"/>
                <w:color w:val="000000"/>
                <w:sz w:val="22"/>
                <w:szCs w:val="22"/>
              </w:rPr>
              <w:t>老師可依評量過程及結果，指導學生調整學習目標與方式。</w:t>
            </w:r>
          </w:p>
          <w:p w:rsidR="00634FFB" w:rsidRPr="00993D83" w:rsidRDefault="00634FFB" w:rsidP="00634FFB">
            <w:pPr>
              <w:numPr>
                <w:ilvl w:val="0"/>
                <w:numId w:val="7"/>
              </w:numPr>
              <w:snapToGrid w:val="0"/>
              <w:spacing w:line="276" w:lineRule="auto"/>
              <w:jc w:val="both"/>
              <w:rPr>
                <w:rFonts w:ascii="標楷體" w:eastAsia="標楷體" w:hAnsi="標楷體"/>
                <w:bCs/>
                <w:color w:val="000000"/>
                <w:sz w:val="22"/>
                <w:szCs w:val="22"/>
              </w:rPr>
            </w:pPr>
            <w:r w:rsidRPr="00993D83">
              <w:rPr>
                <w:rFonts w:ascii="標楷體" w:eastAsia="標楷體" w:hAnsi="標楷體" w:hint="eastAsia"/>
                <w:bCs/>
                <w:color w:val="000000"/>
                <w:sz w:val="22"/>
                <w:szCs w:val="22"/>
              </w:rPr>
              <w:t>對於評量結果不理想之學生，教師應積極找出原因並謀求改善之道。</w:t>
            </w:r>
          </w:p>
          <w:p w:rsidR="00634FFB" w:rsidRPr="00993D83" w:rsidRDefault="00634FFB" w:rsidP="00244CE1">
            <w:pPr>
              <w:snapToGrid w:val="0"/>
              <w:spacing w:line="276" w:lineRule="auto"/>
              <w:jc w:val="both"/>
              <w:rPr>
                <w:rFonts w:ascii="標楷體" w:eastAsia="標楷體" w:hAnsi="標楷體"/>
                <w:color w:val="000000"/>
                <w:sz w:val="22"/>
                <w:szCs w:val="22"/>
              </w:rPr>
            </w:pPr>
            <w:r w:rsidRPr="00993D83">
              <w:rPr>
                <w:rFonts w:ascii="標楷體" w:eastAsia="標楷體" w:hAnsi="標楷體" w:hint="eastAsia"/>
                <w:bCs/>
                <w:color w:val="000000"/>
                <w:sz w:val="22"/>
                <w:szCs w:val="22"/>
              </w:rPr>
              <w:t>6.學校應積極協助弱勢學生提升學習成效。</w:t>
            </w:r>
          </w:p>
        </w:tc>
        <w:tc>
          <w:tcPr>
            <w:tcW w:w="550" w:type="pct"/>
          </w:tcPr>
          <w:p w:rsidR="00634FFB" w:rsidRPr="00993D83" w:rsidRDefault="00634FFB" w:rsidP="00244CE1">
            <w:pPr>
              <w:snapToGrid w:val="0"/>
              <w:spacing w:line="276" w:lineRule="auto"/>
              <w:rPr>
                <w:rFonts w:ascii="標楷體" w:eastAsia="標楷體" w:hAnsi="標楷體"/>
                <w:color w:val="000000"/>
                <w:sz w:val="22"/>
                <w:szCs w:val="22"/>
              </w:rPr>
            </w:pPr>
          </w:p>
          <w:p w:rsidR="00634FFB" w:rsidRPr="00993D83" w:rsidRDefault="00634FFB" w:rsidP="00244CE1">
            <w:pPr>
              <w:snapToGrid w:val="0"/>
              <w:spacing w:line="276" w:lineRule="auto"/>
              <w:rPr>
                <w:rFonts w:ascii="標楷體" w:eastAsia="標楷體" w:hAnsi="標楷體"/>
                <w:color w:val="000000"/>
                <w:sz w:val="22"/>
                <w:szCs w:val="22"/>
              </w:rPr>
            </w:pPr>
          </w:p>
          <w:p w:rsidR="00634FFB" w:rsidRPr="00993D83" w:rsidRDefault="00634FFB" w:rsidP="00244CE1">
            <w:pPr>
              <w:snapToGrid w:val="0"/>
              <w:spacing w:line="276" w:lineRule="auto"/>
              <w:rPr>
                <w:rFonts w:ascii="標楷體" w:eastAsia="標楷體" w:hAnsi="標楷體"/>
                <w:color w:val="000000"/>
                <w:sz w:val="22"/>
                <w:szCs w:val="22"/>
              </w:rPr>
            </w:pPr>
          </w:p>
          <w:p w:rsidR="00634FFB" w:rsidRPr="00993D83" w:rsidRDefault="00634FFB" w:rsidP="00244CE1">
            <w:pPr>
              <w:snapToGrid w:val="0"/>
              <w:spacing w:line="276" w:lineRule="auto"/>
              <w:rPr>
                <w:rFonts w:ascii="標楷體" w:eastAsia="標楷體" w:hAnsi="標楷體"/>
                <w:color w:val="000000"/>
                <w:sz w:val="22"/>
                <w:szCs w:val="22"/>
              </w:rPr>
            </w:pPr>
            <w:r w:rsidRPr="00993D83">
              <w:rPr>
                <w:rFonts w:ascii="標楷體" w:eastAsia="標楷體" w:hAnsi="標楷體" w:hint="eastAsia"/>
                <w:color w:val="000000"/>
                <w:sz w:val="22"/>
                <w:szCs w:val="22"/>
              </w:rPr>
              <w:t>各領域任課教師</w:t>
            </w:r>
          </w:p>
        </w:tc>
        <w:tc>
          <w:tcPr>
            <w:tcW w:w="785" w:type="pct"/>
            <w:vMerge/>
          </w:tcPr>
          <w:p w:rsidR="00634FFB" w:rsidRPr="00993D83" w:rsidRDefault="00634FFB" w:rsidP="00244CE1">
            <w:pPr>
              <w:snapToGrid w:val="0"/>
              <w:spacing w:line="276" w:lineRule="auto"/>
              <w:rPr>
                <w:rFonts w:ascii="標楷體" w:eastAsia="標楷體" w:hAnsi="標楷體"/>
                <w:color w:val="000000"/>
              </w:rPr>
            </w:pPr>
          </w:p>
        </w:tc>
      </w:tr>
      <w:tr w:rsidR="00634FFB" w:rsidRPr="00993D83" w:rsidTr="00244CE1">
        <w:trPr>
          <w:trHeight w:val="1125"/>
        </w:trPr>
        <w:tc>
          <w:tcPr>
            <w:tcW w:w="286"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 xml:space="preserve">6 </w:t>
            </w:r>
          </w:p>
        </w:tc>
        <w:tc>
          <w:tcPr>
            <w:tcW w:w="414" w:type="pct"/>
            <w:vAlign w:val="center"/>
          </w:tcPr>
          <w:p w:rsidR="00634FFB" w:rsidRPr="00993D83" w:rsidRDefault="00634FFB" w:rsidP="00244CE1">
            <w:pPr>
              <w:snapToGrid w:val="0"/>
              <w:spacing w:line="276" w:lineRule="auto"/>
              <w:rPr>
                <w:rFonts w:ascii="標楷體" w:eastAsia="標楷體" w:hAnsi="標楷體"/>
                <w:bCs/>
                <w:color w:val="000000"/>
              </w:rPr>
            </w:pPr>
            <w:r w:rsidRPr="00993D83">
              <w:rPr>
                <w:rFonts w:ascii="標楷體" w:eastAsia="標楷體" w:hAnsi="標楷體" w:hint="eastAsia"/>
                <w:bCs/>
                <w:color w:val="000000"/>
              </w:rPr>
              <w:t>鼓勵表現優良學生</w:t>
            </w:r>
          </w:p>
        </w:tc>
        <w:tc>
          <w:tcPr>
            <w:tcW w:w="2965" w:type="pct"/>
          </w:tcPr>
          <w:p w:rsidR="00634FFB" w:rsidRPr="00993D83" w:rsidRDefault="00634FFB" w:rsidP="00634FFB">
            <w:pPr>
              <w:numPr>
                <w:ilvl w:val="0"/>
                <w:numId w:val="8"/>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各班導師填寫表現優良學生名單，每科90分以上。</w:t>
            </w:r>
          </w:p>
          <w:p w:rsidR="00634FFB" w:rsidRPr="00993D83" w:rsidRDefault="00634FFB" w:rsidP="00634FFB">
            <w:pPr>
              <w:numPr>
                <w:ilvl w:val="0"/>
                <w:numId w:val="8"/>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各班導師填寫各科分數進步學生名單。</w:t>
            </w:r>
          </w:p>
          <w:p w:rsidR="00634FFB" w:rsidRPr="00993D83" w:rsidRDefault="00634FFB" w:rsidP="00634FFB">
            <w:pPr>
              <w:numPr>
                <w:ilvl w:val="0"/>
                <w:numId w:val="8"/>
              </w:numPr>
              <w:snapToGrid w:val="0"/>
              <w:spacing w:line="276" w:lineRule="auto"/>
              <w:rPr>
                <w:rFonts w:ascii="標楷體" w:eastAsia="標楷體" w:hAnsi="標楷體"/>
                <w:bCs/>
                <w:color w:val="000000"/>
                <w:sz w:val="22"/>
                <w:szCs w:val="22"/>
              </w:rPr>
            </w:pPr>
            <w:r w:rsidRPr="00993D83">
              <w:rPr>
                <w:rFonts w:ascii="標楷體" w:eastAsia="標楷體" w:hAnsi="標楷體" w:hint="eastAsia"/>
                <w:bCs/>
                <w:color w:val="000000"/>
                <w:sz w:val="22"/>
                <w:szCs w:val="22"/>
              </w:rPr>
              <w:t>教務組據以製作獎狀公開表揚。</w:t>
            </w:r>
          </w:p>
        </w:tc>
        <w:tc>
          <w:tcPr>
            <w:tcW w:w="550" w:type="pct"/>
          </w:tcPr>
          <w:p w:rsidR="00634FFB" w:rsidRPr="00993D83" w:rsidRDefault="00634FFB" w:rsidP="00244CE1">
            <w:pPr>
              <w:snapToGrid w:val="0"/>
              <w:spacing w:line="276" w:lineRule="auto"/>
              <w:ind w:left="1440" w:hanging="1440"/>
              <w:rPr>
                <w:rFonts w:ascii="標楷體" w:eastAsia="標楷體" w:hAnsi="標楷體"/>
                <w:bCs/>
                <w:color w:val="000000"/>
                <w:sz w:val="22"/>
                <w:szCs w:val="22"/>
              </w:rPr>
            </w:pPr>
            <w:r w:rsidRPr="00993D83">
              <w:rPr>
                <w:rFonts w:ascii="標楷體" w:eastAsia="標楷體" w:hAnsi="標楷體" w:hint="eastAsia"/>
                <w:bCs/>
                <w:color w:val="000000"/>
                <w:sz w:val="22"/>
                <w:szCs w:val="22"/>
              </w:rPr>
              <w:t>教務組長</w:t>
            </w:r>
          </w:p>
        </w:tc>
        <w:tc>
          <w:tcPr>
            <w:tcW w:w="785" w:type="pct"/>
            <w:vMerge/>
          </w:tcPr>
          <w:p w:rsidR="00634FFB" w:rsidRPr="00993D83" w:rsidRDefault="00634FFB" w:rsidP="00244CE1">
            <w:pPr>
              <w:snapToGrid w:val="0"/>
              <w:spacing w:line="276" w:lineRule="auto"/>
              <w:ind w:left="1440" w:hanging="1440"/>
              <w:rPr>
                <w:rFonts w:ascii="標楷體" w:eastAsia="標楷體" w:hAnsi="標楷體"/>
                <w:bCs/>
                <w:color w:val="000000"/>
              </w:rPr>
            </w:pPr>
          </w:p>
        </w:tc>
      </w:tr>
      <w:tr w:rsidR="00634FFB" w:rsidRPr="00993D83" w:rsidTr="00244CE1">
        <w:trPr>
          <w:trHeight w:val="4083"/>
        </w:trPr>
        <w:tc>
          <w:tcPr>
            <w:tcW w:w="286" w:type="pct"/>
            <w:vAlign w:val="center"/>
          </w:tcPr>
          <w:p w:rsidR="00634FFB" w:rsidRPr="00993D83" w:rsidRDefault="00634FFB" w:rsidP="00244CE1">
            <w:pPr>
              <w:snapToGrid w:val="0"/>
              <w:spacing w:line="276" w:lineRule="auto"/>
              <w:jc w:val="center"/>
              <w:rPr>
                <w:rFonts w:ascii="標楷體" w:eastAsia="標楷體" w:hAnsi="標楷體"/>
                <w:bCs/>
                <w:color w:val="000000"/>
              </w:rPr>
            </w:pPr>
            <w:r w:rsidRPr="00993D83">
              <w:rPr>
                <w:rFonts w:ascii="標楷體" w:eastAsia="標楷體" w:hAnsi="標楷體" w:hint="eastAsia"/>
                <w:bCs/>
                <w:color w:val="000000"/>
              </w:rPr>
              <w:t>7</w:t>
            </w:r>
          </w:p>
        </w:tc>
        <w:tc>
          <w:tcPr>
            <w:tcW w:w="414" w:type="pct"/>
            <w:vAlign w:val="center"/>
          </w:tcPr>
          <w:p w:rsidR="00634FFB" w:rsidRPr="00993D83" w:rsidRDefault="00634FFB" w:rsidP="00244CE1">
            <w:pPr>
              <w:snapToGrid w:val="0"/>
              <w:spacing w:line="276" w:lineRule="auto"/>
              <w:rPr>
                <w:rFonts w:ascii="標楷體" w:eastAsia="標楷體" w:hAnsi="標楷體"/>
                <w:bCs/>
              </w:rPr>
            </w:pPr>
            <w:r w:rsidRPr="00993D83">
              <w:rPr>
                <w:rStyle w:val="style311"/>
                <w:rFonts w:ascii="標楷體" w:eastAsia="標楷體" w:hAnsi="標楷體" w:cs="Arial"/>
                <w:bCs/>
              </w:rPr>
              <w:t>預警、輔導及補救措施實施原則</w:t>
            </w:r>
          </w:p>
        </w:tc>
        <w:tc>
          <w:tcPr>
            <w:tcW w:w="2965" w:type="pct"/>
          </w:tcPr>
          <w:p w:rsidR="00634FFB" w:rsidRPr="00993D83" w:rsidRDefault="00634FFB" w:rsidP="00634FFB">
            <w:pPr>
              <w:numPr>
                <w:ilvl w:val="0"/>
                <w:numId w:val="10"/>
              </w:numPr>
              <w:snapToGrid w:val="0"/>
              <w:spacing w:line="276" w:lineRule="auto"/>
              <w:rPr>
                <w:rFonts w:ascii="標楷體" w:eastAsia="標楷體" w:hAnsi="標楷體"/>
                <w:bCs/>
                <w:color w:val="000000"/>
                <w:sz w:val="22"/>
                <w:szCs w:val="22"/>
              </w:rPr>
            </w:pPr>
            <w:r w:rsidRPr="00993D83">
              <w:rPr>
                <w:rFonts w:ascii="標楷體" w:eastAsia="標楷體" w:hAnsi="標楷體" w:hint="eastAsia"/>
                <w:color w:val="000000"/>
                <w:sz w:val="22"/>
                <w:szCs w:val="22"/>
              </w:rPr>
              <w:t>每學期第二次定期評量後，各領域任課老師應檢視當學期該學習領域成績有不及格之虞的學生進行相關輔導及補救措施。</w:t>
            </w:r>
          </w:p>
          <w:p w:rsidR="00634FFB" w:rsidRPr="00993D83" w:rsidRDefault="00634FFB" w:rsidP="00634FFB">
            <w:pPr>
              <w:numPr>
                <w:ilvl w:val="0"/>
                <w:numId w:val="10"/>
              </w:numPr>
              <w:snapToGrid w:val="0"/>
              <w:spacing w:line="276" w:lineRule="auto"/>
              <w:rPr>
                <w:rFonts w:ascii="標楷體" w:eastAsia="標楷體" w:hAnsi="標楷體"/>
                <w:bCs/>
                <w:color w:val="000000"/>
                <w:sz w:val="22"/>
                <w:szCs w:val="22"/>
              </w:rPr>
            </w:pPr>
            <w:r w:rsidRPr="00993D83">
              <w:rPr>
                <w:rFonts w:ascii="標楷體" w:eastAsia="標楷體" w:hAnsi="標楷體" w:hint="eastAsia"/>
                <w:color w:val="000000"/>
                <w:sz w:val="22"/>
                <w:szCs w:val="22"/>
              </w:rPr>
              <w:t>配合每週國語、數學、英語補救教學課程，善用補救教學資源平台，落實個別化教學。</w:t>
            </w:r>
          </w:p>
          <w:p w:rsidR="00634FFB" w:rsidRPr="00993D83" w:rsidRDefault="00634FFB" w:rsidP="00634FFB">
            <w:pPr>
              <w:numPr>
                <w:ilvl w:val="0"/>
                <w:numId w:val="10"/>
              </w:numPr>
              <w:snapToGrid w:val="0"/>
              <w:spacing w:line="276" w:lineRule="auto"/>
              <w:rPr>
                <w:rFonts w:ascii="標楷體" w:eastAsia="標楷體" w:hAnsi="標楷體"/>
                <w:bCs/>
                <w:color w:val="000000"/>
                <w:sz w:val="22"/>
                <w:szCs w:val="22"/>
              </w:rPr>
            </w:pPr>
            <w:r w:rsidRPr="00993D83">
              <w:rPr>
                <w:rFonts w:ascii="標楷體" w:eastAsia="標楷體" w:hAnsi="標楷體" w:hint="eastAsia"/>
                <w:color w:val="000000"/>
                <w:sz w:val="22"/>
                <w:szCs w:val="22"/>
              </w:rPr>
              <w:t>社會、自然領域課程可</w:t>
            </w:r>
            <w:proofErr w:type="gramStart"/>
            <w:r w:rsidRPr="00993D83">
              <w:rPr>
                <w:rFonts w:ascii="標楷體" w:eastAsia="標楷體" w:hAnsi="標楷體" w:hint="eastAsia"/>
                <w:color w:val="000000"/>
                <w:sz w:val="22"/>
                <w:szCs w:val="22"/>
              </w:rPr>
              <w:t>採</w:t>
            </w:r>
            <w:proofErr w:type="gramEnd"/>
            <w:r w:rsidRPr="00993D83">
              <w:rPr>
                <w:rFonts w:ascii="標楷體" w:eastAsia="標楷體" w:hAnsi="標楷體" w:hint="eastAsia"/>
                <w:color w:val="000000"/>
                <w:sz w:val="22"/>
                <w:szCs w:val="22"/>
              </w:rPr>
              <w:t>多元評量方式，提升學生學習興趣及自信心。</w:t>
            </w:r>
          </w:p>
          <w:p w:rsidR="00634FFB" w:rsidRPr="00993D83" w:rsidRDefault="00634FFB" w:rsidP="00634FFB">
            <w:pPr>
              <w:numPr>
                <w:ilvl w:val="0"/>
                <w:numId w:val="10"/>
              </w:numPr>
              <w:snapToGrid w:val="0"/>
              <w:spacing w:line="276" w:lineRule="auto"/>
              <w:rPr>
                <w:rFonts w:ascii="標楷體" w:eastAsia="標楷體" w:hAnsi="標楷體"/>
                <w:bCs/>
                <w:color w:val="000000"/>
                <w:sz w:val="22"/>
                <w:szCs w:val="22"/>
              </w:rPr>
            </w:pPr>
            <w:r w:rsidRPr="00993D83">
              <w:rPr>
                <w:rFonts w:ascii="標楷體" w:eastAsia="標楷體" w:hAnsi="標楷體" w:cs="DFKaiShu-SB-Estd-BF" w:hint="eastAsia"/>
                <w:kern w:val="0"/>
                <w:sz w:val="22"/>
                <w:szCs w:val="22"/>
              </w:rPr>
              <w:t>每學期結束時將學生學習領域及日常生活表現之成績評量紀錄及具體建議印製通知單，通知可能無法達到畢業條件之學生家長，提醒其注意子女之學習成效，共同協助提升學生弱勢科目之學習成效或督促其行為之改善，期能順利領取畢業證書。</w:t>
            </w:r>
          </w:p>
        </w:tc>
        <w:tc>
          <w:tcPr>
            <w:tcW w:w="550" w:type="pct"/>
          </w:tcPr>
          <w:p w:rsidR="00634FFB" w:rsidRPr="00993D83" w:rsidRDefault="00634FFB" w:rsidP="00244CE1">
            <w:pPr>
              <w:snapToGrid w:val="0"/>
              <w:spacing w:line="276" w:lineRule="auto"/>
              <w:ind w:left="1440" w:hanging="1440"/>
              <w:rPr>
                <w:rFonts w:ascii="標楷體" w:eastAsia="標楷體" w:hAnsi="標楷體"/>
                <w:bCs/>
                <w:color w:val="000000"/>
                <w:sz w:val="22"/>
                <w:szCs w:val="22"/>
              </w:rPr>
            </w:pPr>
          </w:p>
        </w:tc>
        <w:tc>
          <w:tcPr>
            <w:tcW w:w="785" w:type="pct"/>
          </w:tcPr>
          <w:p w:rsidR="00634FFB" w:rsidRPr="00993D83" w:rsidRDefault="00634FFB" w:rsidP="00244CE1">
            <w:pPr>
              <w:snapToGrid w:val="0"/>
              <w:spacing w:line="276" w:lineRule="auto"/>
              <w:ind w:left="1440" w:hanging="1440"/>
              <w:rPr>
                <w:rFonts w:ascii="標楷體" w:eastAsia="標楷體" w:hAnsi="標楷體"/>
                <w:bCs/>
                <w:color w:val="000000"/>
              </w:rPr>
            </w:pPr>
          </w:p>
        </w:tc>
      </w:tr>
    </w:tbl>
    <w:p w:rsidR="00634FFB" w:rsidRDefault="00634FFB" w:rsidP="00634FFB">
      <w:pPr>
        <w:rPr>
          <w:rFonts w:ascii="標楷體" w:eastAsia="標楷體" w:hAnsi="標楷體"/>
          <w:color w:val="000000"/>
        </w:rPr>
      </w:pPr>
    </w:p>
    <w:p w:rsidR="00A730CC" w:rsidRPr="001A0CB7" w:rsidRDefault="00A730CC" w:rsidP="00A730CC">
      <w:pPr>
        <w:snapToGrid w:val="0"/>
        <w:spacing w:line="276" w:lineRule="auto"/>
        <w:rPr>
          <w:rFonts w:eastAsia="標楷體"/>
          <w:sz w:val="32"/>
          <w:szCs w:val="28"/>
        </w:rPr>
      </w:pPr>
      <w:r w:rsidRPr="001A0CB7">
        <w:rPr>
          <w:rFonts w:ascii="標楷體" w:eastAsia="標楷體" w:hAnsi="標楷體" w:cs="Arial" w:hint="eastAsia"/>
          <w:kern w:val="0"/>
          <w:szCs w:val="28"/>
        </w:rPr>
        <w:t>三、</w:t>
      </w:r>
      <w:r w:rsidRPr="001A0CB7">
        <w:rPr>
          <w:rFonts w:ascii="標楷體" w:eastAsia="標楷體" w:hAnsi="標楷體" w:cs="Arial"/>
          <w:kern w:val="0"/>
          <w:szCs w:val="28"/>
        </w:rPr>
        <w:t>本辦法呈 校長核可後實施，修正時亦同。</w:t>
      </w:r>
    </w:p>
    <w:p w:rsidR="00A730CC" w:rsidRPr="00F10CF6" w:rsidRDefault="00A730CC" w:rsidP="00A730CC">
      <w:r w:rsidRPr="00D96B01">
        <w:rPr>
          <w:rFonts w:eastAsia="標楷體"/>
          <w:sz w:val="28"/>
          <w:szCs w:val="28"/>
        </w:rPr>
        <w:t>教務組長：</w:t>
      </w:r>
      <w:r w:rsidRPr="00D96B01">
        <w:rPr>
          <w:rFonts w:eastAsia="標楷體"/>
          <w:b/>
          <w:sz w:val="28"/>
          <w:szCs w:val="28"/>
        </w:rPr>
        <w:t>陳芃妍</w:t>
      </w:r>
      <w:r w:rsidRPr="00D96B01">
        <w:rPr>
          <w:rFonts w:eastAsia="標楷體"/>
          <w:b/>
          <w:sz w:val="28"/>
          <w:szCs w:val="28"/>
        </w:rPr>
        <w:t xml:space="preserve">           </w:t>
      </w:r>
      <w:r w:rsidRPr="00D96B01">
        <w:rPr>
          <w:rFonts w:eastAsia="標楷體"/>
          <w:sz w:val="28"/>
          <w:szCs w:val="28"/>
        </w:rPr>
        <w:t>教導主任：</w:t>
      </w:r>
      <w:r w:rsidR="00055591">
        <w:rPr>
          <w:rFonts w:eastAsia="標楷體" w:hint="eastAsia"/>
          <w:b/>
          <w:sz w:val="28"/>
          <w:szCs w:val="28"/>
        </w:rPr>
        <w:t>林玉婷</w:t>
      </w:r>
      <w:r w:rsidRPr="00D96B01">
        <w:rPr>
          <w:rFonts w:eastAsia="標楷體"/>
          <w:b/>
          <w:sz w:val="28"/>
          <w:szCs w:val="28"/>
        </w:rPr>
        <w:t xml:space="preserve">        </w:t>
      </w:r>
      <w:r w:rsidRPr="00D96B01">
        <w:rPr>
          <w:rFonts w:eastAsia="標楷體"/>
          <w:sz w:val="28"/>
          <w:szCs w:val="28"/>
        </w:rPr>
        <w:t>校長：</w:t>
      </w:r>
      <w:r w:rsidR="00055591">
        <w:rPr>
          <w:rFonts w:eastAsia="標楷體" w:hint="eastAsia"/>
          <w:b/>
          <w:sz w:val="28"/>
          <w:szCs w:val="28"/>
        </w:rPr>
        <w:t>高玉樹</w:t>
      </w:r>
      <w:bookmarkStart w:id="0" w:name="_GoBack"/>
      <w:bookmarkEnd w:id="0"/>
    </w:p>
    <w:p w:rsidR="00C800D8" w:rsidRPr="00A730CC" w:rsidRDefault="00C800D8"/>
    <w:sectPr w:rsidR="00C800D8" w:rsidRPr="00A730CC" w:rsidSect="00634F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C91" w:rsidRDefault="00F22C91" w:rsidP="002F10FA">
      <w:r>
        <w:separator/>
      </w:r>
    </w:p>
  </w:endnote>
  <w:endnote w:type="continuationSeparator" w:id="0">
    <w:p w:rsidR="00F22C91" w:rsidRDefault="00F22C91" w:rsidP="002F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C91" w:rsidRDefault="00F22C91" w:rsidP="002F10FA">
      <w:r>
        <w:separator/>
      </w:r>
    </w:p>
  </w:footnote>
  <w:footnote w:type="continuationSeparator" w:id="0">
    <w:p w:rsidR="00F22C91" w:rsidRDefault="00F22C91" w:rsidP="002F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40E"/>
    <w:multiLevelType w:val="hybridMultilevel"/>
    <w:tmpl w:val="E474B49C"/>
    <w:lvl w:ilvl="0" w:tplc="8C9A8DB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300C1D"/>
    <w:multiLevelType w:val="hybridMultilevel"/>
    <w:tmpl w:val="19867528"/>
    <w:lvl w:ilvl="0" w:tplc="3D2E5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6822C8"/>
    <w:multiLevelType w:val="hybridMultilevel"/>
    <w:tmpl w:val="36386E7A"/>
    <w:lvl w:ilvl="0" w:tplc="505A22F4">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332BC6"/>
    <w:multiLevelType w:val="hybridMultilevel"/>
    <w:tmpl w:val="25DEFA24"/>
    <w:lvl w:ilvl="0" w:tplc="80023DF4">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30125C"/>
    <w:multiLevelType w:val="hybridMultilevel"/>
    <w:tmpl w:val="D01C6060"/>
    <w:lvl w:ilvl="0" w:tplc="D4568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F02EBC"/>
    <w:multiLevelType w:val="hybridMultilevel"/>
    <w:tmpl w:val="8DB60D70"/>
    <w:lvl w:ilvl="0" w:tplc="84E4B91A">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D44936"/>
    <w:multiLevelType w:val="hybridMultilevel"/>
    <w:tmpl w:val="7B980058"/>
    <w:lvl w:ilvl="0" w:tplc="07468876">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0A2067"/>
    <w:multiLevelType w:val="hybridMultilevel"/>
    <w:tmpl w:val="EA567484"/>
    <w:lvl w:ilvl="0" w:tplc="AFC2531E">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091246"/>
    <w:multiLevelType w:val="hybridMultilevel"/>
    <w:tmpl w:val="94843612"/>
    <w:lvl w:ilvl="0" w:tplc="25C2DD40">
      <w:start w:val="1"/>
      <w:numFmt w:val="taiwaneseCountingThousand"/>
      <w:lvlText w:val="(%1)"/>
      <w:lvlJc w:val="left"/>
      <w:pPr>
        <w:ind w:left="965" w:hanging="480"/>
      </w:pPr>
      <w:rPr>
        <w:rFonts w:hint="default"/>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9" w15:restartNumberingAfterBreak="0">
    <w:nsid w:val="507F60AF"/>
    <w:multiLevelType w:val="hybridMultilevel"/>
    <w:tmpl w:val="B9266560"/>
    <w:lvl w:ilvl="0" w:tplc="342CF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8E14A7"/>
    <w:multiLevelType w:val="hybridMultilevel"/>
    <w:tmpl w:val="F1668074"/>
    <w:lvl w:ilvl="0" w:tplc="E19EFD9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7"/>
  </w:num>
  <w:num w:numId="3">
    <w:abstractNumId w:val="10"/>
  </w:num>
  <w:num w:numId="4">
    <w:abstractNumId w:val="0"/>
  </w:num>
  <w:num w:numId="5">
    <w:abstractNumId w:val="6"/>
  </w:num>
  <w:num w:numId="6">
    <w:abstractNumId w:val="5"/>
  </w:num>
  <w:num w:numId="7">
    <w:abstractNumId w:val="9"/>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FFB"/>
    <w:rsid w:val="00055591"/>
    <w:rsid w:val="00152C24"/>
    <w:rsid w:val="002F10FA"/>
    <w:rsid w:val="00420072"/>
    <w:rsid w:val="005C27A7"/>
    <w:rsid w:val="006018C4"/>
    <w:rsid w:val="00634FFB"/>
    <w:rsid w:val="006D14C7"/>
    <w:rsid w:val="0089625B"/>
    <w:rsid w:val="008E1BA6"/>
    <w:rsid w:val="008F6A40"/>
    <w:rsid w:val="00A730CC"/>
    <w:rsid w:val="00C03FF7"/>
    <w:rsid w:val="00C06E17"/>
    <w:rsid w:val="00C800D8"/>
    <w:rsid w:val="00D02DD8"/>
    <w:rsid w:val="00E0642C"/>
    <w:rsid w:val="00F22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A7126"/>
  <w15:docId w15:val="{E14B98E9-BF56-45E9-8DE7-A73386B1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FF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311">
    <w:name w:val="style311"/>
    <w:rsid w:val="00634FFB"/>
    <w:rPr>
      <w:sz w:val="23"/>
      <w:szCs w:val="23"/>
    </w:rPr>
  </w:style>
  <w:style w:type="paragraph" w:styleId="a3">
    <w:name w:val="header"/>
    <w:basedOn w:val="a"/>
    <w:link w:val="a4"/>
    <w:uiPriority w:val="99"/>
    <w:unhideWhenUsed/>
    <w:rsid w:val="002F10FA"/>
    <w:pPr>
      <w:tabs>
        <w:tab w:val="center" w:pos="4153"/>
        <w:tab w:val="right" w:pos="8306"/>
      </w:tabs>
      <w:snapToGrid w:val="0"/>
    </w:pPr>
    <w:rPr>
      <w:sz w:val="20"/>
      <w:szCs w:val="20"/>
    </w:rPr>
  </w:style>
  <w:style w:type="character" w:customStyle="1" w:styleId="a4">
    <w:name w:val="頁首 字元"/>
    <w:basedOn w:val="a0"/>
    <w:link w:val="a3"/>
    <w:uiPriority w:val="99"/>
    <w:rsid w:val="002F10FA"/>
    <w:rPr>
      <w:kern w:val="2"/>
    </w:rPr>
  </w:style>
  <w:style w:type="paragraph" w:styleId="a5">
    <w:name w:val="footer"/>
    <w:basedOn w:val="a"/>
    <w:link w:val="a6"/>
    <w:uiPriority w:val="99"/>
    <w:unhideWhenUsed/>
    <w:rsid w:val="002F10FA"/>
    <w:pPr>
      <w:tabs>
        <w:tab w:val="center" w:pos="4153"/>
        <w:tab w:val="right" w:pos="8306"/>
      </w:tabs>
      <w:snapToGrid w:val="0"/>
    </w:pPr>
    <w:rPr>
      <w:sz w:val="20"/>
      <w:szCs w:val="20"/>
    </w:rPr>
  </w:style>
  <w:style w:type="character" w:customStyle="1" w:styleId="a6">
    <w:name w:val="頁尾 字元"/>
    <w:basedOn w:val="a0"/>
    <w:link w:val="a5"/>
    <w:uiPriority w:val="99"/>
    <w:rsid w:val="002F10FA"/>
    <w:rPr>
      <w:kern w:val="2"/>
    </w:rPr>
  </w:style>
  <w:style w:type="paragraph" w:styleId="a7">
    <w:name w:val="List Paragraph"/>
    <w:basedOn w:val="a"/>
    <w:uiPriority w:val="34"/>
    <w:qFormat/>
    <w:rsid w:val="008962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2023-08-03T06:29:00Z</dcterms:created>
  <dcterms:modified xsi:type="dcterms:W3CDTF">2025-05-28T07:42:00Z</dcterms:modified>
</cp:coreProperties>
</file>